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8BE" w:rsidRDefault="00242C7E">
      <w:pPr>
        <w:spacing w:after="120"/>
        <w:contextualSpacing/>
        <w:jc w:val="center"/>
        <w:rPr>
          <w:rFonts w:ascii="Bookman Old Style" w:eastAsia="Times New Roman" w:hAnsi="Bookman Old Style" w:cs="Arial"/>
          <w:b/>
        </w:rPr>
      </w:pPr>
      <w:r>
        <w:rPr>
          <w:rFonts w:ascii="Bookman Old Style" w:eastAsia="Times New Roman" w:hAnsi="Bookman Old Style" w:cs="Arial"/>
          <w:b/>
        </w:rPr>
        <w:t>Embassy of India</w:t>
      </w:r>
    </w:p>
    <w:p w:rsidR="000328BE" w:rsidRDefault="00242C7E">
      <w:pPr>
        <w:spacing w:after="120"/>
        <w:contextualSpacing/>
        <w:jc w:val="center"/>
        <w:rPr>
          <w:rFonts w:ascii="Bookman Old Style" w:eastAsia="Times New Roman" w:hAnsi="Bookman Old Style" w:cs="Arial"/>
          <w:b/>
        </w:rPr>
      </w:pPr>
      <w:r>
        <w:rPr>
          <w:rFonts w:ascii="Bookman Old Style" w:eastAsia="Times New Roman" w:hAnsi="Bookman Old Style" w:cs="Arial"/>
          <w:b/>
        </w:rPr>
        <w:t>Muscat</w:t>
      </w:r>
    </w:p>
    <w:p w:rsidR="000328BE" w:rsidRDefault="00242C7E">
      <w:pPr>
        <w:spacing w:after="120"/>
        <w:contextualSpacing/>
        <w:jc w:val="center"/>
        <w:rPr>
          <w:rFonts w:ascii="Bookman Old Style" w:eastAsia="Times New Roman" w:hAnsi="Bookman Old Style" w:cs="Arial"/>
          <w:b/>
        </w:rPr>
      </w:pPr>
      <w:r>
        <w:rPr>
          <w:rFonts w:ascii="Bookman Old Style" w:eastAsia="Times New Roman" w:hAnsi="Bookman Old Style" w:cs="Arial"/>
          <w:b/>
        </w:rPr>
        <w:t>***</w:t>
      </w:r>
    </w:p>
    <w:p w:rsidR="000328BE" w:rsidRDefault="00242C7E">
      <w:pPr>
        <w:spacing w:after="120" w:line="360" w:lineRule="auto"/>
        <w:jc w:val="center"/>
        <w:rPr>
          <w:rFonts w:ascii="Bookman Old Style" w:eastAsia="Times New Roman" w:hAnsi="Bookman Old Style" w:cs="Arial"/>
        </w:rPr>
      </w:pPr>
      <w:r>
        <w:rPr>
          <w:rFonts w:ascii="Bookman Old Style" w:eastAsia="Times New Roman" w:hAnsi="Bookman Old Style" w:cs="Arial"/>
        </w:rPr>
        <w:t>PRESS RELEASE</w:t>
      </w:r>
    </w:p>
    <w:p w:rsidR="000328BE" w:rsidRDefault="000328BE">
      <w:pPr>
        <w:spacing w:after="120" w:line="360" w:lineRule="auto"/>
        <w:jc w:val="center"/>
        <w:rPr>
          <w:rFonts w:ascii="Bookman Old Style" w:eastAsia="Times New Roman" w:hAnsi="Bookman Old Style" w:cs="Arial"/>
          <w:b/>
          <w:u w:val="single"/>
        </w:rPr>
      </w:pPr>
    </w:p>
    <w:p w:rsidR="000328BE" w:rsidRDefault="00242C7E">
      <w:pPr>
        <w:spacing w:after="120" w:line="360" w:lineRule="auto"/>
        <w:jc w:val="center"/>
        <w:rPr>
          <w:rFonts w:ascii="Bookman Old Style" w:eastAsia="Times New Roman" w:hAnsi="Bookman Old Style" w:cs="Arial"/>
          <w:b/>
          <w:u w:val="single"/>
        </w:rPr>
      </w:pPr>
      <w:r>
        <w:rPr>
          <w:rFonts w:ascii="Bookman Old Style" w:eastAsia="Times New Roman" w:hAnsi="Bookman Old Style" w:cs="Arial"/>
          <w:b/>
          <w:u w:val="single"/>
        </w:rPr>
        <w:t>Indian Embassy organizes B2B Meeting related to Healthcare Sector</w:t>
      </w:r>
    </w:p>
    <w:p w:rsidR="000328BE" w:rsidRDefault="000328BE">
      <w:pPr>
        <w:spacing w:line="360" w:lineRule="auto"/>
        <w:ind w:firstLine="720"/>
        <w:jc w:val="both"/>
        <w:rPr>
          <w:rFonts w:ascii="Bookman Old Style" w:hAnsi="Bookman Old Style"/>
        </w:rPr>
      </w:pPr>
    </w:p>
    <w:p w:rsidR="000328BE" w:rsidRDefault="00242C7E">
      <w:pPr>
        <w:pStyle w:val="NormalWeb"/>
        <w:spacing w:after="0" w:afterAutospacing="0" w:line="360" w:lineRule="auto"/>
        <w:ind w:firstLine="720"/>
        <w:jc w:val="both"/>
      </w:pPr>
      <w:r>
        <w:rPr>
          <w:rFonts w:ascii="Bookman Old Style" w:hAnsi="Bookman Old Style"/>
        </w:rPr>
        <w:t xml:space="preserve">Embassy of India, Muscat, is organizing an India-Oman Business-to-Business (B2B) Meeting, related to Healthcare &amp; Medical Tourism Sector, </w:t>
      </w:r>
      <w:r>
        <w:rPr>
          <w:rFonts w:ascii="Bookman Old Style" w:hAnsi="Bookman Old Style" w:cs="Tahoma"/>
        </w:rPr>
        <w:t xml:space="preserve">aimed at facilitating interaction and tie-ups between representatives of 24 Indian hospitals and representatives of hospitals, medical institutions and other stakeholders in healthcare sector </w:t>
      </w:r>
      <w:r w:rsidR="00D3784C">
        <w:rPr>
          <w:rFonts w:ascii="Bookman Old Style" w:hAnsi="Bookman Old Style" w:cs="Tahoma"/>
        </w:rPr>
        <w:t xml:space="preserve">of </w:t>
      </w:r>
      <w:r>
        <w:rPr>
          <w:rFonts w:ascii="Bookman Old Style" w:hAnsi="Bookman Old Style" w:cs="Tahoma"/>
        </w:rPr>
        <w:t xml:space="preserve">Oman.  Representatives of 24 Indian hospitals, </w:t>
      </w:r>
      <w:r>
        <w:rPr>
          <w:rFonts w:ascii="Bookman Old Style" w:hAnsi="Bookman Old Style"/>
          <w:bCs/>
          <w:color w:val="000000" w:themeColor="text1"/>
        </w:rPr>
        <w:t xml:space="preserve">led by </w:t>
      </w:r>
      <w:proofErr w:type="spellStart"/>
      <w:r>
        <w:rPr>
          <w:rFonts w:ascii="Bookman Old Style" w:eastAsia="Times New Roman" w:hAnsi="Bookman Old Style" w:cs="Calibri"/>
          <w:color w:val="000000"/>
        </w:rPr>
        <w:t>Dr</w:t>
      </w:r>
      <w:proofErr w:type="spellEnd"/>
      <w:r>
        <w:rPr>
          <w:rFonts w:ascii="Bookman Old Style" w:eastAsia="Times New Roman" w:hAnsi="Bookman Old Style" w:cs="Calibri"/>
          <w:color w:val="000000"/>
        </w:rPr>
        <w:t xml:space="preserve"> S </w:t>
      </w:r>
      <w:proofErr w:type="spellStart"/>
      <w:r>
        <w:rPr>
          <w:rFonts w:ascii="Bookman Old Style" w:eastAsia="Times New Roman" w:hAnsi="Bookman Old Style" w:cs="Calibri"/>
          <w:color w:val="000000"/>
        </w:rPr>
        <w:t>Sajikumar</w:t>
      </w:r>
      <w:proofErr w:type="spellEnd"/>
      <w:r>
        <w:rPr>
          <w:rFonts w:ascii="Bookman Old Style" w:eastAsia="Times New Roman" w:hAnsi="Bookman Old Style" w:cs="Calibri"/>
          <w:color w:val="000000"/>
        </w:rPr>
        <w:t xml:space="preserve">, Chairman, </w:t>
      </w:r>
      <w:r w:rsidR="00607E11">
        <w:rPr>
          <w:rFonts w:ascii="Bookman Old Style" w:eastAsia="Times New Roman" w:hAnsi="Bookman Old Style" w:cs="Calibri"/>
          <w:color w:val="000000"/>
        </w:rPr>
        <w:t>Confederation of Indian Industries (</w:t>
      </w:r>
      <w:r>
        <w:rPr>
          <w:rFonts w:ascii="Bookman Old Style" w:eastAsia="Times New Roman" w:hAnsi="Bookman Old Style" w:cs="Calibri"/>
          <w:color w:val="000000"/>
        </w:rPr>
        <w:t>CII</w:t>
      </w:r>
      <w:r w:rsidR="00607E11">
        <w:rPr>
          <w:rFonts w:ascii="Bookman Old Style" w:eastAsia="Times New Roman" w:hAnsi="Bookman Old Style" w:cs="Calibri"/>
          <w:color w:val="000000"/>
        </w:rPr>
        <w:t>)</w:t>
      </w:r>
      <w:r>
        <w:rPr>
          <w:rFonts w:ascii="Bookman Old Style" w:eastAsia="Times New Roman" w:hAnsi="Bookman Old Style" w:cs="Calibri"/>
          <w:color w:val="000000"/>
        </w:rPr>
        <w:t xml:space="preserve"> Kerala &amp; Chief Physician &amp; Managing Director, </w:t>
      </w:r>
      <w:proofErr w:type="spellStart"/>
      <w:r>
        <w:rPr>
          <w:rFonts w:ascii="Bookman Old Style" w:eastAsia="Times New Roman" w:hAnsi="Bookman Old Style" w:cs="Calibri"/>
          <w:color w:val="000000"/>
        </w:rPr>
        <w:t>Dhatri</w:t>
      </w:r>
      <w:proofErr w:type="spellEnd"/>
      <w:r>
        <w:rPr>
          <w:rFonts w:ascii="Bookman Old Style" w:eastAsia="Times New Roman" w:hAnsi="Bookman Old Style" w:cs="Calibri"/>
          <w:color w:val="000000"/>
        </w:rPr>
        <w:t xml:space="preserve"> Group, </w:t>
      </w:r>
      <w:r>
        <w:rPr>
          <w:rFonts w:ascii="Bookman Old Style" w:hAnsi="Bookman Old Style" w:cs="Tahoma"/>
        </w:rPr>
        <w:t>are visiting Oman to participate in ‘IMTEC Oman 2018 Exhibition &amp; Conference’ which in being held from 24-26 April 2018.</w:t>
      </w:r>
    </w:p>
    <w:p w:rsidR="00607E11" w:rsidRDefault="00607E11" w:rsidP="00D3784C">
      <w:pPr>
        <w:pStyle w:val="BodyText"/>
        <w:spacing w:line="360" w:lineRule="auto"/>
        <w:rPr>
          <w:rFonts w:ascii="Bookman Old Style" w:hAnsi="Bookman Old Style" w:cs="Tahoma"/>
        </w:rPr>
      </w:pPr>
    </w:p>
    <w:p w:rsidR="000328BE" w:rsidRDefault="00242C7E" w:rsidP="00607E11">
      <w:pPr>
        <w:pStyle w:val="BodyText"/>
        <w:spacing w:line="360" w:lineRule="auto"/>
        <w:ind w:firstLine="720"/>
        <w:rPr>
          <w:rFonts w:ascii="Bookman Old Style" w:hAnsi="Bookman Old Style" w:cs="Tahoma"/>
        </w:rPr>
      </w:pPr>
      <w:bookmarkStart w:id="0" w:name="_GoBack"/>
      <w:bookmarkEnd w:id="0"/>
      <w:r>
        <w:rPr>
          <w:rFonts w:ascii="Bookman Old Style" w:hAnsi="Bookman Old Style" w:cs="Tahoma"/>
        </w:rPr>
        <w:t xml:space="preserve">Within the framework of their strategic partnership, India and Oman have been engaged in cooperation in health sector. </w:t>
      </w:r>
      <w:r w:rsidR="00D3784C">
        <w:rPr>
          <w:rFonts w:ascii="Bookman Old Style" w:hAnsi="Bookman Old Style" w:cs="Tahoma"/>
        </w:rPr>
        <w:t xml:space="preserve">A </w:t>
      </w:r>
      <w:r w:rsidR="00607E11">
        <w:rPr>
          <w:rFonts w:ascii="Bookman Old Style" w:hAnsi="Bookman Old Style" w:cs="Tahoma"/>
        </w:rPr>
        <w:t>MoU</w:t>
      </w:r>
      <w:r w:rsidR="00D3784C">
        <w:rPr>
          <w:rFonts w:ascii="Bookman Old Style" w:hAnsi="Bookman Old Style" w:cs="Tahoma"/>
        </w:rPr>
        <w:t xml:space="preserve"> on Cooperation in Healthcare was signed during the visit of Prime Minister of India to Oman, which herald</w:t>
      </w:r>
      <w:r w:rsidR="00607E11">
        <w:rPr>
          <w:rFonts w:ascii="Bookman Old Style" w:hAnsi="Bookman Old Style" w:cs="Tahoma"/>
        </w:rPr>
        <w:t>s</w:t>
      </w:r>
      <w:r w:rsidR="00D3784C">
        <w:rPr>
          <w:rFonts w:ascii="Bookman Old Style" w:hAnsi="Bookman Old Style" w:cs="Tahoma"/>
        </w:rPr>
        <w:t xml:space="preserve"> a new era of cooperation in healthcare sector between the two countries.  </w:t>
      </w:r>
      <w:r>
        <w:rPr>
          <w:rFonts w:ascii="Bookman Old Style" w:hAnsi="Bookman Old Style" w:cs="Tahoma"/>
        </w:rPr>
        <w:t>Indian hospitals have opened their branches in Oman. Indian businesspersons have also invested in hospitals and clinics in Oman. Indian doctors and paramedics have been working in health care institutions in both public and private sector</w:t>
      </w:r>
      <w:r w:rsidR="00607E11">
        <w:rPr>
          <w:rFonts w:ascii="Bookman Old Style" w:hAnsi="Bookman Old Style" w:cs="Tahoma"/>
        </w:rPr>
        <w:t>s</w:t>
      </w:r>
      <w:r>
        <w:rPr>
          <w:rFonts w:ascii="Bookman Old Style" w:hAnsi="Bookman Old Style" w:cs="Tahoma"/>
        </w:rPr>
        <w:t xml:space="preserve"> of Oman and they are reputed for their professional competence and personal care. People of Oman, who have traditionally been visiting India for medical treatment, are aware of the quality of Indian hospitals as well as Indian doctors and paramedics.</w:t>
      </w:r>
      <w:r w:rsidR="00607E11" w:rsidRPr="00607E11">
        <w:rPr>
          <w:rFonts w:ascii="Bookman Old Style" w:hAnsi="Bookman Old Style" w:cs="Tahoma"/>
        </w:rPr>
        <w:t xml:space="preserve"> </w:t>
      </w:r>
      <w:r w:rsidR="00607E11">
        <w:rPr>
          <w:rFonts w:ascii="Bookman Old Style" w:hAnsi="Bookman Old Style" w:cs="Tahoma"/>
        </w:rPr>
        <w:t>India is a preferred destination for medical tourism for people of Oman.</w:t>
      </w:r>
      <w:r w:rsidR="00607E11" w:rsidRPr="00607E11">
        <w:rPr>
          <w:rFonts w:ascii="Bookman Old Style" w:hAnsi="Bookman Old Style" w:cs="Tahoma"/>
        </w:rPr>
        <w:t xml:space="preserve"> </w:t>
      </w:r>
      <w:r w:rsidR="00607E11">
        <w:rPr>
          <w:rFonts w:ascii="Bookman Old Style" w:hAnsi="Bookman Old Style" w:cs="Tahoma"/>
        </w:rPr>
        <w:t xml:space="preserve">With finest doctors, world-class medical facilities and holistic healthcare options, India is known for providing quality health care at affordable cost. </w:t>
      </w:r>
      <w:r>
        <w:rPr>
          <w:rFonts w:ascii="Bookman Old Style" w:hAnsi="Bookman Old Style" w:cs="Arial"/>
          <w:shd w:val="clear" w:color="auto" w:fill="FFFFFF"/>
        </w:rPr>
        <w:t xml:space="preserve">The above B2B Meeting is a part of the Embassy’s </w:t>
      </w:r>
      <w:proofErr w:type="spellStart"/>
      <w:r>
        <w:rPr>
          <w:rFonts w:ascii="Bookman Old Style" w:hAnsi="Bookman Old Style" w:cs="Arial"/>
          <w:shd w:val="clear" w:color="auto" w:fill="FFFFFF"/>
        </w:rPr>
        <w:t>endeavours</w:t>
      </w:r>
      <w:proofErr w:type="spellEnd"/>
      <w:r>
        <w:rPr>
          <w:rFonts w:ascii="Bookman Old Style" w:hAnsi="Bookman Old Style" w:cs="Arial"/>
          <w:shd w:val="clear" w:color="auto" w:fill="FFFFFF"/>
        </w:rPr>
        <w:t xml:space="preserve"> to promote medical tourism from Oman to India. </w:t>
      </w:r>
    </w:p>
    <w:p w:rsidR="000328BE" w:rsidRDefault="00242C7E">
      <w:pPr>
        <w:pStyle w:val="ListParagraph"/>
        <w:shd w:val="clear" w:color="auto" w:fill="FFFFFF"/>
        <w:spacing w:beforeAutospacing="1" w:line="360" w:lineRule="auto"/>
        <w:ind w:left="0"/>
        <w:jc w:val="both"/>
        <w:outlineLvl w:val="0"/>
      </w:pPr>
      <w:r>
        <w:rPr>
          <w:rFonts w:ascii="Bookman Old Style" w:hAnsi="Bookman Old Style" w:cs="Tahoma"/>
          <w:sz w:val="24"/>
          <w:szCs w:val="24"/>
        </w:rPr>
        <w:lastRenderedPageBreak/>
        <w:tab/>
        <w:t xml:space="preserve">Indian Embassy </w:t>
      </w:r>
      <w:r>
        <w:rPr>
          <w:rFonts w:ascii="Bookman Old Style" w:hAnsi="Bookman Old Style" w:cs="Arial"/>
          <w:spacing w:val="2"/>
          <w:sz w:val="24"/>
          <w:szCs w:val="24"/>
          <w:shd w:val="clear" w:color="auto" w:fill="FFFFFF"/>
        </w:rPr>
        <w:t>has been striving to ensure that Omanis seeking medical treatment in India do not face any difficulty in obtaining medical visa</w:t>
      </w:r>
      <w:r>
        <w:rPr>
          <w:rFonts w:ascii="Bookman Old Style" w:hAnsi="Bookman Old Style" w:cs="Tahoma"/>
          <w:sz w:val="24"/>
          <w:szCs w:val="24"/>
        </w:rPr>
        <w:t xml:space="preserve">. The Embassy issues Medical Visas on a priority basis. </w:t>
      </w:r>
      <w:proofErr w:type="spellStart"/>
      <w:r>
        <w:rPr>
          <w:rFonts w:ascii="Bookman Old Style" w:hAnsi="Bookman Old Style" w:cs="Tahoma"/>
          <w:sz w:val="24"/>
          <w:szCs w:val="24"/>
        </w:rPr>
        <w:t>Threre</w:t>
      </w:r>
      <w:proofErr w:type="spellEnd"/>
      <w:r>
        <w:rPr>
          <w:rFonts w:ascii="Bookman Old Style" w:hAnsi="Bookman Old Style" w:cs="Tahoma"/>
          <w:sz w:val="24"/>
          <w:szCs w:val="24"/>
        </w:rPr>
        <w:t xml:space="preserve"> is a separate counter for submission of Medical Visa applications at BLS Centre. </w:t>
      </w:r>
      <w:r>
        <w:rPr>
          <w:rFonts w:ascii="Bookman Old Style" w:hAnsi="Bookman Old Style"/>
          <w:sz w:val="24"/>
          <w:szCs w:val="24"/>
        </w:rPr>
        <w:t>Medical visa fees ha</w:t>
      </w:r>
      <w:r w:rsidR="00D3784C">
        <w:rPr>
          <w:rFonts w:ascii="Bookman Old Style" w:hAnsi="Bookman Old Style"/>
          <w:sz w:val="24"/>
          <w:szCs w:val="24"/>
        </w:rPr>
        <w:t>s</w:t>
      </w:r>
      <w:r>
        <w:rPr>
          <w:rFonts w:ascii="Bookman Old Style" w:hAnsi="Bookman Old Style"/>
          <w:sz w:val="24"/>
          <w:szCs w:val="24"/>
        </w:rPr>
        <w:t xml:space="preserve"> been reduced to OMR 30.900 for visa</w:t>
      </w:r>
      <w:r w:rsidR="00D3784C">
        <w:rPr>
          <w:rFonts w:ascii="Bookman Old Style" w:hAnsi="Bookman Old Style"/>
          <w:sz w:val="24"/>
          <w:szCs w:val="24"/>
        </w:rPr>
        <w:t>s</w:t>
      </w:r>
      <w:r>
        <w:rPr>
          <w:rFonts w:ascii="Bookman Old Style" w:hAnsi="Bookman Old Style"/>
          <w:sz w:val="24"/>
          <w:szCs w:val="24"/>
        </w:rPr>
        <w:t xml:space="preserve"> valid </w:t>
      </w:r>
      <w:proofErr w:type="spellStart"/>
      <w:r>
        <w:rPr>
          <w:rFonts w:ascii="Bookman Old Style" w:hAnsi="Bookman Old Style"/>
          <w:sz w:val="24"/>
          <w:szCs w:val="24"/>
        </w:rPr>
        <w:t>upto</w:t>
      </w:r>
      <w:proofErr w:type="spellEnd"/>
      <w:r>
        <w:rPr>
          <w:rFonts w:ascii="Bookman Old Style" w:hAnsi="Bookman Old Style"/>
          <w:sz w:val="24"/>
          <w:szCs w:val="24"/>
        </w:rPr>
        <w:t xml:space="preserve"> six months and OMR 46.300 for visa</w:t>
      </w:r>
      <w:r w:rsidR="00D3784C">
        <w:rPr>
          <w:rFonts w:ascii="Bookman Old Style" w:hAnsi="Bookman Old Style"/>
          <w:sz w:val="24"/>
          <w:szCs w:val="24"/>
        </w:rPr>
        <w:t>s</w:t>
      </w:r>
      <w:r>
        <w:rPr>
          <w:rFonts w:ascii="Bookman Old Style" w:hAnsi="Bookman Old Style"/>
          <w:sz w:val="24"/>
          <w:szCs w:val="24"/>
        </w:rPr>
        <w:t xml:space="preserve"> valid </w:t>
      </w:r>
      <w:proofErr w:type="spellStart"/>
      <w:r>
        <w:rPr>
          <w:rFonts w:ascii="Bookman Old Style" w:hAnsi="Bookman Old Style"/>
          <w:sz w:val="24"/>
          <w:szCs w:val="24"/>
        </w:rPr>
        <w:t>upto</w:t>
      </w:r>
      <w:proofErr w:type="spellEnd"/>
      <w:r>
        <w:rPr>
          <w:rFonts w:ascii="Bookman Old Style" w:hAnsi="Bookman Old Style"/>
          <w:sz w:val="24"/>
          <w:szCs w:val="24"/>
        </w:rPr>
        <w:t xml:space="preserve"> one year. Medical visas are issued with double and multiple entries, on case-to-case basis. Applicants can apply with a report from an Omani hospital and an appointment letter from an Indian hospital. </w:t>
      </w:r>
    </w:p>
    <w:p w:rsidR="000328BE" w:rsidRDefault="00242C7E">
      <w:pPr>
        <w:spacing w:line="360" w:lineRule="auto"/>
        <w:jc w:val="both"/>
      </w:pPr>
      <w:r>
        <w:rPr>
          <w:rFonts w:ascii="Bookman Old Style" w:hAnsi="Bookman Old Style" w:cs="Tahoma"/>
          <w:sz w:val="24"/>
          <w:szCs w:val="24"/>
        </w:rPr>
        <w:tab/>
        <w:t>With introduction of e-Medical Visa, it has become possible</w:t>
      </w:r>
      <w:r w:rsidR="00607E11">
        <w:rPr>
          <w:rFonts w:ascii="Bookman Old Style" w:hAnsi="Bookman Old Style" w:cs="Tahoma"/>
          <w:sz w:val="24"/>
          <w:szCs w:val="24"/>
        </w:rPr>
        <w:t xml:space="preserve"> for people in Oman</w:t>
      </w:r>
      <w:r>
        <w:rPr>
          <w:rFonts w:ascii="Bookman Old Style" w:hAnsi="Bookman Old Style" w:cs="Tahoma"/>
          <w:sz w:val="24"/>
          <w:szCs w:val="24"/>
        </w:rPr>
        <w:t xml:space="preserve"> to obtain </w:t>
      </w:r>
      <w:r w:rsidR="00D3784C">
        <w:rPr>
          <w:rFonts w:ascii="Bookman Old Style" w:hAnsi="Bookman Old Style" w:cs="Tahoma"/>
          <w:sz w:val="24"/>
          <w:szCs w:val="24"/>
        </w:rPr>
        <w:t xml:space="preserve">medical </w:t>
      </w:r>
      <w:r>
        <w:rPr>
          <w:rFonts w:ascii="Bookman Old Style" w:hAnsi="Bookman Old Style" w:cs="Tahoma"/>
          <w:sz w:val="24"/>
          <w:szCs w:val="24"/>
        </w:rPr>
        <w:t>visa</w:t>
      </w:r>
      <w:r w:rsidR="00607E11">
        <w:rPr>
          <w:rFonts w:ascii="Bookman Old Style" w:hAnsi="Bookman Old Style" w:cs="Tahoma"/>
          <w:sz w:val="24"/>
          <w:szCs w:val="24"/>
        </w:rPr>
        <w:t>s</w:t>
      </w:r>
      <w:r>
        <w:rPr>
          <w:rFonts w:ascii="Bookman Old Style" w:hAnsi="Bookman Old Style" w:cs="Tahoma"/>
          <w:sz w:val="24"/>
          <w:szCs w:val="24"/>
        </w:rPr>
        <w:t xml:space="preserve"> through a completely online procedure</w:t>
      </w:r>
      <w:r w:rsidR="00607E11">
        <w:rPr>
          <w:rFonts w:ascii="Bookman Old Style" w:hAnsi="Bookman Old Style" w:cs="Tahoma"/>
          <w:sz w:val="24"/>
          <w:szCs w:val="24"/>
        </w:rPr>
        <w:t>.</w:t>
      </w:r>
      <w:r>
        <w:rPr>
          <w:rFonts w:ascii="Bookman Old Style" w:eastAsia="Times New Roman" w:hAnsi="Bookman Old Style" w:cs="Times New Roman"/>
          <w:sz w:val="24"/>
          <w:szCs w:val="24"/>
        </w:rPr>
        <w:t xml:space="preserve"> </w:t>
      </w:r>
      <w:r w:rsidR="00D3784C">
        <w:rPr>
          <w:rFonts w:ascii="Bookman Old Style" w:eastAsia="Times New Roman" w:hAnsi="Bookman Old Style" w:cs="Times New Roman"/>
          <w:sz w:val="24"/>
          <w:szCs w:val="24"/>
        </w:rPr>
        <w:t>E</w:t>
      </w:r>
      <w:r>
        <w:rPr>
          <w:rFonts w:ascii="Bookman Old Style" w:hAnsi="Bookman Old Style" w:cs="Tahoma"/>
          <w:sz w:val="24"/>
          <w:szCs w:val="24"/>
        </w:rPr>
        <w:t xml:space="preserve">-Medical Visa is valid for three visits to India and costs </w:t>
      </w:r>
      <w:r w:rsidR="00607E11">
        <w:rPr>
          <w:rFonts w:ascii="Bookman Old Style" w:hAnsi="Bookman Old Style" w:cs="Tahoma"/>
          <w:sz w:val="24"/>
          <w:szCs w:val="24"/>
        </w:rPr>
        <w:t>around</w:t>
      </w:r>
      <w:r w:rsidR="00D3784C">
        <w:rPr>
          <w:rFonts w:ascii="Bookman Old Style" w:hAnsi="Bookman Old Style" w:cs="Tahoma"/>
          <w:sz w:val="24"/>
          <w:szCs w:val="24"/>
        </w:rPr>
        <w:t xml:space="preserve"> OMR 20.000</w:t>
      </w:r>
      <w:r>
        <w:rPr>
          <w:rFonts w:ascii="Bookman Old Style" w:hAnsi="Bookman Old Style" w:cs="Tahoma"/>
          <w:sz w:val="24"/>
          <w:szCs w:val="24"/>
        </w:rPr>
        <w:t xml:space="preserve">.  The duration of stay in India under ‘e- Medical Visa’ is </w:t>
      </w:r>
      <w:proofErr w:type="spellStart"/>
      <w:r>
        <w:rPr>
          <w:rFonts w:ascii="Bookman Old Style" w:hAnsi="Bookman Old Style" w:cs="Tahoma"/>
          <w:sz w:val="24"/>
          <w:szCs w:val="24"/>
        </w:rPr>
        <w:t>upto</w:t>
      </w:r>
      <w:proofErr w:type="spellEnd"/>
      <w:r>
        <w:rPr>
          <w:rFonts w:ascii="Bookman Old Style" w:hAnsi="Bookman Old Style" w:cs="Tahoma"/>
          <w:sz w:val="24"/>
          <w:szCs w:val="24"/>
        </w:rPr>
        <w:t xml:space="preserve"> 60 days. However, depending on recommendation of the concerned Indian hospital, Foreigners Regional Registration Officer (FRRO) can allow extension of stay </w:t>
      </w:r>
      <w:proofErr w:type="spellStart"/>
      <w:r>
        <w:rPr>
          <w:rFonts w:ascii="Bookman Old Style" w:hAnsi="Bookman Old Style" w:cs="Tahoma"/>
          <w:sz w:val="24"/>
          <w:szCs w:val="24"/>
        </w:rPr>
        <w:t>upto</w:t>
      </w:r>
      <w:proofErr w:type="spellEnd"/>
      <w:r>
        <w:rPr>
          <w:rFonts w:ascii="Bookman Old Style" w:hAnsi="Bookman Old Style" w:cs="Tahoma"/>
          <w:sz w:val="24"/>
          <w:szCs w:val="24"/>
        </w:rPr>
        <w:t xml:space="preserve"> 6 months. </w:t>
      </w:r>
    </w:p>
    <w:p w:rsidR="000328BE" w:rsidRDefault="00242C7E">
      <w:pPr>
        <w:spacing w:line="360" w:lineRule="auto"/>
        <w:ind w:firstLine="720"/>
        <w:jc w:val="both"/>
      </w:pPr>
      <w:r>
        <w:rPr>
          <w:rFonts w:ascii="Bookman Old Style" w:hAnsi="Bookman Old Style" w:cs="Tahoma"/>
          <w:sz w:val="24"/>
          <w:szCs w:val="24"/>
        </w:rPr>
        <w:t xml:space="preserve">In order to facilitate </w:t>
      </w:r>
      <w:r w:rsidR="00607E11">
        <w:rPr>
          <w:rFonts w:ascii="Bookman Old Style" w:hAnsi="Bookman Old Style" w:cs="Tahoma"/>
          <w:sz w:val="24"/>
          <w:szCs w:val="24"/>
        </w:rPr>
        <w:t>foreign nationals</w:t>
      </w:r>
      <w:r>
        <w:rPr>
          <w:rFonts w:ascii="Bookman Old Style" w:hAnsi="Bookman Old Style" w:cs="Tahoma"/>
          <w:sz w:val="24"/>
          <w:szCs w:val="24"/>
        </w:rPr>
        <w:t xml:space="preserve">, including Omanis, visiting India for medical treatment, Government of India has decided to open separate counters at Immigration points for speedy and smooth clearance of Medical Visa holders, initially at 6 International Airports viz. Delhi, Mumbai, Kolkata, Chennai, Bengaluru and Hyderabad. </w:t>
      </w:r>
    </w:p>
    <w:p w:rsidR="000328BE" w:rsidRDefault="00242C7E">
      <w:pPr>
        <w:spacing w:line="360" w:lineRule="auto"/>
        <w:ind w:firstLine="720"/>
        <w:jc w:val="both"/>
      </w:pPr>
      <w:r>
        <w:rPr>
          <w:rFonts w:ascii="Bookman Old Style" w:hAnsi="Bookman Old Style"/>
          <w:bCs/>
          <w:sz w:val="24"/>
          <w:szCs w:val="24"/>
        </w:rPr>
        <w:t>Those interested in attending the</w:t>
      </w:r>
      <w:r w:rsidR="00D3784C">
        <w:rPr>
          <w:rFonts w:ascii="Bookman Old Style" w:hAnsi="Bookman Old Style"/>
          <w:bCs/>
          <w:sz w:val="24"/>
          <w:szCs w:val="24"/>
        </w:rPr>
        <w:t xml:space="preserve"> above</w:t>
      </w:r>
      <w:r>
        <w:rPr>
          <w:rFonts w:ascii="Bookman Old Style" w:hAnsi="Bookman Old Style"/>
          <w:bCs/>
          <w:sz w:val="24"/>
          <w:szCs w:val="24"/>
        </w:rPr>
        <w:t xml:space="preserve"> B2B Meeting, which will be held on Wednesday, 25</w:t>
      </w:r>
      <w:r>
        <w:rPr>
          <w:rFonts w:ascii="Bookman Old Style" w:hAnsi="Bookman Old Style"/>
          <w:bCs/>
          <w:sz w:val="24"/>
          <w:szCs w:val="24"/>
          <w:vertAlign w:val="superscript"/>
        </w:rPr>
        <w:t>th</w:t>
      </w:r>
      <w:r>
        <w:rPr>
          <w:rFonts w:ascii="Bookman Old Style" w:hAnsi="Bookman Old Style"/>
          <w:bCs/>
          <w:sz w:val="24"/>
          <w:szCs w:val="24"/>
        </w:rPr>
        <w:t xml:space="preserve"> April 2018, at 5.30 PM, at the premises of the Indian Embassy in Diplomatic Area Al-</w:t>
      </w:r>
      <w:proofErr w:type="spellStart"/>
      <w:r>
        <w:rPr>
          <w:rFonts w:ascii="Bookman Old Style" w:hAnsi="Bookman Old Style"/>
          <w:bCs/>
          <w:sz w:val="24"/>
          <w:szCs w:val="24"/>
        </w:rPr>
        <w:t>Khuwair</w:t>
      </w:r>
      <w:proofErr w:type="spellEnd"/>
      <w:r>
        <w:rPr>
          <w:rFonts w:ascii="Bookman Old Style" w:hAnsi="Bookman Old Style"/>
          <w:bCs/>
          <w:sz w:val="24"/>
          <w:szCs w:val="24"/>
        </w:rPr>
        <w:t xml:space="preserve">, are requested to approach Embassy of India by email at </w:t>
      </w:r>
      <w:hyperlink r:id="rId4">
        <w:r>
          <w:rPr>
            <w:rStyle w:val="InternetLink"/>
            <w:rFonts w:ascii="Bookman Old Style" w:hAnsi="Bookman Old Style"/>
            <w:bCs/>
            <w:sz w:val="24"/>
            <w:szCs w:val="24"/>
          </w:rPr>
          <w:t>com.oman@mea.gov.in</w:t>
        </w:r>
      </w:hyperlink>
      <w:r>
        <w:rPr>
          <w:rFonts w:ascii="Bookman Old Style" w:hAnsi="Bookman Old Style"/>
          <w:bCs/>
          <w:sz w:val="24"/>
          <w:szCs w:val="24"/>
        </w:rPr>
        <w:t xml:space="preserve"> or call at 24684559.</w:t>
      </w:r>
    </w:p>
    <w:p w:rsidR="000328BE" w:rsidRDefault="00242C7E">
      <w:pPr>
        <w:spacing w:line="360" w:lineRule="auto"/>
        <w:jc w:val="center"/>
        <w:rPr>
          <w:rFonts w:ascii="Bookman Old Style" w:hAnsi="Bookman Old Style"/>
          <w:b/>
          <w:bCs/>
          <w:sz w:val="24"/>
          <w:szCs w:val="24"/>
        </w:rPr>
      </w:pPr>
      <w:r>
        <w:rPr>
          <w:rFonts w:ascii="Bookman Old Style" w:hAnsi="Bookman Old Style"/>
          <w:b/>
          <w:bCs/>
          <w:sz w:val="24"/>
          <w:szCs w:val="24"/>
        </w:rPr>
        <w:t>*****</w:t>
      </w:r>
    </w:p>
    <w:p w:rsidR="000328BE" w:rsidRDefault="00242C7E">
      <w:pPr>
        <w:spacing w:line="360" w:lineRule="auto"/>
        <w:jc w:val="both"/>
      </w:pPr>
      <w:r>
        <w:rPr>
          <w:rFonts w:ascii="Bookman Old Style" w:hAnsi="Bookman Old Style"/>
          <w:b/>
          <w:bCs/>
          <w:sz w:val="24"/>
          <w:szCs w:val="24"/>
        </w:rPr>
        <w:t>Muscat, 2</w:t>
      </w:r>
      <w:r w:rsidR="00D3784C">
        <w:rPr>
          <w:rFonts w:ascii="Bookman Old Style" w:hAnsi="Bookman Old Style"/>
          <w:b/>
          <w:bCs/>
          <w:sz w:val="24"/>
          <w:szCs w:val="24"/>
        </w:rPr>
        <w:t>4</w:t>
      </w:r>
      <w:r>
        <w:rPr>
          <w:rFonts w:ascii="Bookman Old Style" w:hAnsi="Bookman Old Style"/>
          <w:b/>
          <w:bCs/>
          <w:sz w:val="24"/>
          <w:szCs w:val="24"/>
        </w:rPr>
        <w:t xml:space="preserve"> April, 2018</w:t>
      </w:r>
    </w:p>
    <w:sectPr w:rsidR="000328BE" w:rsidSect="00D3784C">
      <w:pgSz w:w="11906" w:h="16838"/>
      <w:pgMar w:top="1260" w:right="1440" w:bottom="90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Source Han Sans CN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8BE"/>
    <w:rsid w:val="000328BE"/>
    <w:rsid w:val="00242C7E"/>
    <w:rsid w:val="00607E11"/>
    <w:rsid w:val="00D3784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05017-2C83-4C59-8587-5C2D16B5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5A1"/>
    <w:pPr>
      <w:spacing w:after="200" w:line="276"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23C69"/>
    <w:rPr>
      <w:i/>
      <w:iCs/>
    </w:rPr>
  </w:style>
  <w:style w:type="character" w:customStyle="1" w:styleId="BodyTextChar">
    <w:name w:val="Body Text Char"/>
    <w:basedOn w:val="DefaultParagraphFont"/>
    <w:link w:val="BodyText"/>
    <w:uiPriority w:val="99"/>
    <w:qFormat/>
    <w:rsid w:val="00FD5AA1"/>
    <w:rPr>
      <w:sz w:val="24"/>
      <w:szCs w:val="24"/>
      <w:lang w:bidi="hi-IN"/>
    </w:rPr>
  </w:style>
  <w:style w:type="character" w:customStyle="1" w:styleId="InternetLink">
    <w:name w:val="Internet Link"/>
    <w:basedOn w:val="DefaultParagraphFont"/>
    <w:uiPriority w:val="99"/>
    <w:unhideWhenUsed/>
    <w:rsid w:val="00C421EC"/>
    <w:rPr>
      <w:color w:val="0000FF"/>
      <w:u w:val="single"/>
    </w:rPr>
  </w:style>
  <w:style w:type="character" w:customStyle="1" w:styleId="BalloonTextChar">
    <w:name w:val="Balloon Text Char"/>
    <w:basedOn w:val="DefaultParagraphFont"/>
    <w:link w:val="BalloonText"/>
    <w:uiPriority w:val="99"/>
    <w:semiHidden/>
    <w:qFormat/>
    <w:rsid w:val="00076987"/>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uiPriority w:val="99"/>
    <w:unhideWhenUsed/>
    <w:rsid w:val="00FD5AA1"/>
    <w:pPr>
      <w:jc w:val="both"/>
    </w:pPr>
    <w:rPr>
      <w:sz w:val="24"/>
      <w:szCs w:val="24"/>
      <w:lang w:bidi="hi-IN"/>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2A75A1"/>
    <w:pPr>
      <w:ind w:left="720"/>
      <w:contextualSpacing/>
    </w:pPr>
    <w:rPr>
      <w:lang w:val="en-IN"/>
    </w:rPr>
  </w:style>
  <w:style w:type="paragraph" w:styleId="BalloonText">
    <w:name w:val="Balloon Text"/>
    <w:basedOn w:val="Normal"/>
    <w:link w:val="BalloonTextChar"/>
    <w:uiPriority w:val="99"/>
    <w:semiHidden/>
    <w:unhideWhenUsed/>
    <w:qFormat/>
    <w:rsid w:val="00076987"/>
    <w:pPr>
      <w:spacing w:after="0" w:line="240" w:lineRule="auto"/>
    </w:pPr>
    <w:rPr>
      <w:rFonts w:ascii="Segoe UI" w:hAnsi="Segoe UI" w:cs="Segoe UI"/>
      <w:sz w:val="18"/>
      <w:szCs w:val="18"/>
    </w:rPr>
  </w:style>
  <w:style w:type="paragraph" w:styleId="NormalWeb">
    <w:name w:val="Normal (Web)"/>
    <w:basedOn w:val="Normal"/>
    <w:uiPriority w:val="99"/>
    <w:unhideWhenUsed/>
    <w:qFormat/>
    <w:rsid w:val="003D7869"/>
    <w:pPr>
      <w:spacing w:beforeAutospacing="1"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oman@me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542</Words>
  <Characters>3091</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dc:description/>
  <cp:lastModifiedBy>HP</cp:lastModifiedBy>
  <cp:revision>4</cp:revision>
  <cp:lastPrinted>2018-04-24T09:00:00Z</cp:lastPrinted>
  <dcterms:created xsi:type="dcterms:W3CDTF">2018-04-23T12:58:00Z</dcterms:created>
  <dcterms:modified xsi:type="dcterms:W3CDTF">2018-04-24T09:17:00Z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