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18" w:rsidRPr="00CA448B" w:rsidRDefault="0080678C" w:rsidP="00811D18">
      <w:pPr>
        <w:shd w:val="clear" w:color="auto" w:fill="F3F3F5"/>
        <w:spacing w:after="300" w:line="264" w:lineRule="atLeast"/>
        <w:textAlignment w:val="baseline"/>
        <w:outlineLvl w:val="0"/>
        <w:rPr>
          <w:rFonts w:ascii="Arial" w:eastAsia="Times New Roman" w:hAnsi="Arial" w:cs="Arial"/>
          <w:b/>
          <w:bCs/>
          <w:color w:val="010101"/>
          <w:kern w:val="36"/>
          <w:sz w:val="24"/>
          <w:szCs w:val="24"/>
          <w:lang w:val="en-US" w:eastAsia="ru-RU"/>
        </w:rPr>
      </w:pPr>
      <w:r w:rsidRPr="00CA448B">
        <w:rPr>
          <w:rFonts w:ascii="Arial" w:eastAsia="Times New Roman" w:hAnsi="Arial" w:cs="Arial"/>
          <w:b/>
          <w:bCs/>
          <w:color w:val="010101"/>
          <w:kern w:val="36"/>
          <w:sz w:val="24"/>
          <w:szCs w:val="24"/>
          <w:lang w:val="en-US" w:eastAsia="ru-RU"/>
        </w:rPr>
        <w:t xml:space="preserve">Ukrainian Audience Will Watch a Global Premiere of </w:t>
      </w:r>
      <w:proofErr w:type="spellStart"/>
      <w:r w:rsidRPr="00CA448B">
        <w:rPr>
          <w:rFonts w:ascii="Arial" w:eastAsia="Times New Roman" w:hAnsi="Arial" w:cs="Arial"/>
          <w:b/>
          <w:bCs/>
          <w:i/>
          <w:color w:val="010101"/>
          <w:kern w:val="36"/>
          <w:sz w:val="24"/>
          <w:szCs w:val="24"/>
          <w:lang w:val="en-US" w:eastAsia="ru-RU"/>
        </w:rPr>
        <w:t>Baahubali</w:t>
      </w:r>
      <w:proofErr w:type="spellEnd"/>
      <w:r w:rsidRPr="00CA448B">
        <w:rPr>
          <w:rFonts w:ascii="Arial" w:eastAsia="Times New Roman" w:hAnsi="Arial" w:cs="Arial"/>
          <w:b/>
          <w:bCs/>
          <w:i/>
          <w:color w:val="010101"/>
          <w:kern w:val="36"/>
          <w:sz w:val="24"/>
          <w:szCs w:val="24"/>
          <w:lang w:val="en-US" w:eastAsia="ru-RU"/>
        </w:rPr>
        <w:t xml:space="preserve"> 2: The Conclusion,</w:t>
      </w:r>
      <w:r w:rsidRPr="00CA448B">
        <w:rPr>
          <w:rFonts w:ascii="Arial" w:eastAsia="Times New Roman" w:hAnsi="Arial" w:cs="Arial"/>
          <w:b/>
          <w:bCs/>
          <w:color w:val="010101"/>
          <w:kern w:val="36"/>
          <w:sz w:val="24"/>
          <w:szCs w:val="24"/>
          <w:lang w:val="en-US" w:eastAsia="ru-RU"/>
        </w:rPr>
        <w:t xml:space="preserve"> the Most Expected Film in India</w:t>
      </w:r>
    </w:p>
    <w:p w:rsidR="00495FD1" w:rsidRPr="00CA448B" w:rsidRDefault="00CA448B" w:rsidP="00495FD1">
      <w:pPr>
        <w:rPr>
          <w:rFonts w:ascii="Arial" w:hAnsi="Arial" w:cs="Arial"/>
          <w:color w:val="010101"/>
          <w:sz w:val="24"/>
          <w:szCs w:val="24"/>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1.7pt;width:206.95pt;height:185.5pt;z-index:-251657216;mso-position-horizontal:left;mso-position-horizontal-relative:text;mso-position-vertical:absolute;mso-position-vertical-relative:text" wrapcoords="-103 0 -103 21434 21600 21434 21600 0 -103 0">
            <v:imagedata r:id="rId5" o:title="Bahubali"/>
            <w10:wrap type="tight"/>
          </v:shape>
        </w:pict>
      </w:r>
      <w:r w:rsidR="0080678C" w:rsidRPr="00CA448B">
        <w:rPr>
          <w:rFonts w:ascii="Arial" w:hAnsi="Arial" w:cs="Arial"/>
          <w:color w:val="010101"/>
          <w:sz w:val="24"/>
          <w:szCs w:val="24"/>
          <w:shd w:val="clear" w:color="auto" w:fill="F3F3F5"/>
          <w:lang w:val="en-US"/>
        </w:rPr>
        <w:t>On April 2</w:t>
      </w:r>
      <w:r w:rsidR="000110C3" w:rsidRPr="00CA448B">
        <w:rPr>
          <w:rFonts w:ascii="Arial" w:hAnsi="Arial" w:cs="Arial"/>
          <w:color w:val="010101"/>
          <w:sz w:val="24"/>
          <w:szCs w:val="24"/>
          <w:shd w:val="clear" w:color="auto" w:fill="F3F3F5"/>
          <w:lang w:val="en-US"/>
        </w:rPr>
        <w:t>8</w:t>
      </w:r>
      <w:r w:rsidR="0080678C" w:rsidRPr="00CA448B">
        <w:rPr>
          <w:rFonts w:ascii="Arial" w:hAnsi="Arial" w:cs="Arial"/>
          <w:color w:val="010101"/>
          <w:sz w:val="24"/>
          <w:szCs w:val="24"/>
          <w:shd w:val="clear" w:color="auto" w:fill="F3F3F5"/>
          <w:lang w:val="en-US"/>
        </w:rPr>
        <w:t xml:space="preserve">, </w:t>
      </w:r>
      <w:proofErr w:type="spellStart"/>
      <w:r w:rsidR="000110C3" w:rsidRPr="00CA448B">
        <w:rPr>
          <w:rFonts w:ascii="Arial" w:hAnsi="Arial" w:cs="Arial"/>
          <w:i/>
          <w:color w:val="010101"/>
          <w:sz w:val="24"/>
          <w:szCs w:val="24"/>
          <w:shd w:val="clear" w:color="auto" w:fill="F3F3F5"/>
          <w:lang w:val="en-US"/>
        </w:rPr>
        <w:t>Baahubali</w:t>
      </w:r>
      <w:proofErr w:type="spellEnd"/>
      <w:r w:rsidR="000110C3" w:rsidRPr="00CA448B">
        <w:rPr>
          <w:rFonts w:ascii="Arial" w:hAnsi="Arial" w:cs="Arial"/>
          <w:i/>
          <w:color w:val="010101"/>
          <w:sz w:val="24"/>
          <w:szCs w:val="24"/>
          <w:shd w:val="clear" w:color="auto" w:fill="F3F3F5"/>
          <w:lang w:val="en-US"/>
        </w:rPr>
        <w:t xml:space="preserve"> 2: The Conclusion</w:t>
      </w:r>
      <w:r w:rsidR="000110C3" w:rsidRPr="00CA448B">
        <w:rPr>
          <w:rFonts w:ascii="Arial" w:hAnsi="Arial" w:cs="Arial"/>
          <w:color w:val="010101"/>
          <w:sz w:val="24"/>
          <w:szCs w:val="24"/>
          <w:shd w:val="clear" w:color="auto" w:fill="F3F3F5"/>
          <w:lang w:val="en-US"/>
        </w:rPr>
        <w:t>, a</w:t>
      </w:r>
      <w:r w:rsidR="0080678C" w:rsidRPr="00CA448B">
        <w:rPr>
          <w:rFonts w:ascii="Arial" w:hAnsi="Arial" w:cs="Arial"/>
          <w:color w:val="010101"/>
          <w:sz w:val="24"/>
          <w:szCs w:val="24"/>
          <w:shd w:val="clear" w:color="auto" w:fill="F3F3F5"/>
          <w:lang w:val="en-US"/>
        </w:rPr>
        <w:t xml:space="preserve"> long-awaited sequel </w:t>
      </w:r>
      <w:r w:rsidR="000110C3" w:rsidRPr="00CA448B">
        <w:rPr>
          <w:rFonts w:ascii="Arial" w:hAnsi="Arial" w:cs="Arial"/>
          <w:color w:val="010101"/>
          <w:sz w:val="24"/>
          <w:szCs w:val="24"/>
          <w:shd w:val="clear" w:color="auto" w:fill="F3F3F5"/>
          <w:lang w:val="en-US"/>
        </w:rPr>
        <w:t>to</w:t>
      </w:r>
      <w:r w:rsidR="0080678C" w:rsidRPr="00CA448B">
        <w:rPr>
          <w:rFonts w:ascii="Arial" w:hAnsi="Arial" w:cs="Arial"/>
          <w:color w:val="010101"/>
          <w:sz w:val="24"/>
          <w:szCs w:val="24"/>
          <w:shd w:val="clear" w:color="auto" w:fill="F3F3F5"/>
          <w:lang w:val="en-US"/>
        </w:rPr>
        <w:t xml:space="preserve"> an Indian adventure film</w:t>
      </w:r>
      <w:r w:rsidR="000110C3" w:rsidRPr="00CA448B">
        <w:rPr>
          <w:rFonts w:ascii="Arial" w:hAnsi="Arial" w:cs="Arial"/>
          <w:color w:val="010101"/>
          <w:sz w:val="24"/>
          <w:szCs w:val="24"/>
          <w:shd w:val="clear" w:color="auto" w:fill="F3F3F5"/>
          <w:lang w:val="en-US"/>
        </w:rPr>
        <w:t>,</w:t>
      </w:r>
      <w:r w:rsidR="0080678C" w:rsidRPr="00CA448B">
        <w:rPr>
          <w:rFonts w:ascii="Arial" w:hAnsi="Arial" w:cs="Arial"/>
          <w:color w:val="010101"/>
          <w:sz w:val="24"/>
          <w:szCs w:val="24"/>
          <w:shd w:val="clear" w:color="auto" w:fill="F3F3F5"/>
          <w:lang w:val="en-US"/>
        </w:rPr>
        <w:t xml:space="preserve"> is released internationally. </w:t>
      </w:r>
      <w:r w:rsidR="00811D18" w:rsidRPr="00CA448B">
        <w:rPr>
          <w:rFonts w:ascii="Arial" w:hAnsi="Arial" w:cs="Arial"/>
          <w:color w:val="010101"/>
          <w:sz w:val="24"/>
          <w:szCs w:val="24"/>
          <w:shd w:val="clear" w:color="auto" w:fill="F3F3F5"/>
          <w:lang w:val="en-US"/>
        </w:rPr>
        <w:t xml:space="preserve"> </w:t>
      </w:r>
      <w:r w:rsidR="0080678C" w:rsidRPr="00CA448B">
        <w:rPr>
          <w:rFonts w:ascii="Arial" w:hAnsi="Arial" w:cs="Arial"/>
          <w:color w:val="010101"/>
          <w:sz w:val="24"/>
          <w:szCs w:val="24"/>
          <w:lang w:val="en-US"/>
        </w:rPr>
        <w:t>The experts from Ukrainian studio Postmodern Digital were involved in creating VFX for the film. The aficionados of Indian epos</w:t>
      </w:r>
      <w:r w:rsidR="00E15DBD" w:rsidRPr="00CA448B">
        <w:rPr>
          <w:rFonts w:ascii="Arial" w:hAnsi="Arial" w:cs="Arial"/>
          <w:color w:val="010101"/>
          <w:sz w:val="24"/>
          <w:szCs w:val="24"/>
          <w:lang w:val="en-US"/>
        </w:rPr>
        <w:t xml:space="preserve"> in Kyiv</w:t>
      </w:r>
      <w:r w:rsidR="0080678C" w:rsidRPr="00CA448B">
        <w:rPr>
          <w:rFonts w:ascii="Arial" w:hAnsi="Arial" w:cs="Arial"/>
          <w:color w:val="010101"/>
          <w:sz w:val="24"/>
          <w:szCs w:val="24"/>
          <w:lang w:val="en-US"/>
        </w:rPr>
        <w:t xml:space="preserve"> will be able to watch the continuation of the story of </w:t>
      </w:r>
      <w:proofErr w:type="spellStart"/>
      <w:r w:rsidR="00E15DBD" w:rsidRPr="00CA448B">
        <w:rPr>
          <w:rFonts w:ascii="Arial" w:hAnsi="Arial" w:cs="Arial"/>
          <w:color w:val="010101"/>
          <w:sz w:val="24"/>
          <w:szCs w:val="24"/>
          <w:lang w:val="en-US"/>
        </w:rPr>
        <w:t>Baahubali</w:t>
      </w:r>
      <w:proofErr w:type="spellEnd"/>
      <w:r w:rsidR="00E15DBD" w:rsidRPr="00CA448B">
        <w:rPr>
          <w:rFonts w:ascii="Arial" w:hAnsi="Arial" w:cs="Arial"/>
          <w:color w:val="010101"/>
          <w:sz w:val="24"/>
          <w:szCs w:val="24"/>
          <w:lang w:val="en-US"/>
        </w:rPr>
        <w:t xml:space="preserve">, </w:t>
      </w:r>
      <w:r w:rsidR="0080678C" w:rsidRPr="00CA448B">
        <w:rPr>
          <w:rFonts w:ascii="Arial" w:hAnsi="Arial" w:cs="Arial"/>
          <w:color w:val="010101"/>
          <w:sz w:val="24"/>
          <w:szCs w:val="24"/>
          <w:lang w:val="en-US"/>
        </w:rPr>
        <w:t>a fearless</w:t>
      </w:r>
      <w:r w:rsidR="00E15DBD" w:rsidRPr="00CA448B">
        <w:rPr>
          <w:rFonts w:ascii="Arial" w:hAnsi="Arial" w:cs="Arial"/>
          <w:color w:val="010101"/>
          <w:sz w:val="24"/>
          <w:szCs w:val="24"/>
          <w:lang w:val="en-US"/>
        </w:rPr>
        <w:t xml:space="preserve"> warrior who became a hero of ancient Indian mythology, in their own city. The premiere screenings will take place on April 28 and 29, organized by the Embassy of India in Ukraine. For the first time, the film will be released in three languages: Hindi, Tamil and Telugu. The screenings schedule can be found </w:t>
      </w:r>
      <w:hyperlink r:id="rId6" w:history="1">
        <w:r w:rsidR="00E15DBD" w:rsidRPr="00CA448B">
          <w:rPr>
            <w:rStyle w:val="Hyperlink"/>
            <w:rFonts w:ascii="Arial" w:hAnsi="Arial" w:cs="Arial"/>
            <w:color w:val="auto"/>
            <w:sz w:val="24"/>
            <w:szCs w:val="24"/>
            <w:u w:val="none"/>
            <w:bdr w:val="none" w:sz="0" w:space="0" w:color="auto" w:frame="1"/>
            <w:lang w:val="en-US"/>
          </w:rPr>
          <w:t>here</w:t>
        </w:r>
      </w:hyperlink>
      <w:r w:rsidR="00811D18" w:rsidRPr="00CA448B">
        <w:rPr>
          <w:rFonts w:ascii="Arial" w:hAnsi="Arial" w:cs="Arial"/>
          <w:color w:val="010101"/>
          <w:sz w:val="24"/>
          <w:szCs w:val="24"/>
          <w:lang w:val="en-US"/>
        </w:rPr>
        <w:t>.</w:t>
      </w:r>
    </w:p>
    <w:p w:rsidR="00E15DBD" w:rsidRPr="00CA448B" w:rsidRDefault="00495FD1" w:rsidP="00495FD1">
      <w:pPr>
        <w:rPr>
          <w:rFonts w:ascii="Arial" w:hAnsi="Arial" w:cs="Arial"/>
          <w:color w:val="010101"/>
          <w:sz w:val="24"/>
          <w:szCs w:val="24"/>
          <w:lang w:val="en-US"/>
        </w:rPr>
      </w:pPr>
      <w:r w:rsidRPr="00CA448B">
        <w:rPr>
          <w:rFonts w:ascii="Arial" w:hAnsi="Arial" w:cs="Arial"/>
          <w:sz w:val="24"/>
          <w:szCs w:val="24"/>
          <w:lang w:val="en-GB"/>
        </w:rPr>
        <w:t xml:space="preserve">It is worth mentioning that in February 2017 representatives of Ukrainian media market made an official visit to India. It was initiated by The </w:t>
      </w:r>
      <w:bookmarkStart w:id="0" w:name="_GoBack"/>
      <w:bookmarkEnd w:id="0"/>
      <w:r w:rsidRPr="00CA448B">
        <w:rPr>
          <w:rFonts w:ascii="Arial" w:hAnsi="Arial" w:cs="Arial"/>
          <w:sz w:val="24"/>
          <w:szCs w:val="24"/>
          <w:lang w:val="en-GB"/>
        </w:rPr>
        <w:t>National Council of Television and Radio Broadcasting of Ukraine. The delegation also included representatives of the Ukrainian Motion Picture Association and media consultancy Media Resources Management.</w:t>
      </w:r>
    </w:p>
    <w:p w:rsidR="00811D18" w:rsidRPr="00CA448B" w:rsidRDefault="00811D18" w:rsidP="00811D18">
      <w:pPr>
        <w:pStyle w:val="NormalWeb"/>
        <w:shd w:val="clear" w:color="auto" w:fill="F3F3F5"/>
        <w:spacing w:before="0" w:beforeAutospacing="0" w:after="0" w:afterAutospacing="0" w:line="312" w:lineRule="atLeast"/>
        <w:textAlignment w:val="baseline"/>
        <w:rPr>
          <w:rFonts w:ascii="Arial" w:hAnsi="Arial" w:cs="Arial"/>
          <w:color w:val="010101"/>
          <w:lang w:val="en-US"/>
        </w:rPr>
      </w:pPr>
      <w:r w:rsidRPr="00CA448B">
        <w:rPr>
          <w:rFonts w:ascii="Arial" w:hAnsi="Arial" w:cs="Arial"/>
          <w:color w:val="010101"/>
          <w:lang w:val="en-US"/>
        </w:rPr>
        <w:t>Postmodern Digital</w:t>
      </w:r>
      <w:r w:rsidR="00E15DBD" w:rsidRPr="00CA448B">
        <w:rPr>
          <w:rFonts w:ascii="Arial" w:hAnsi="Arial" w:cs="Arial"/>
          <w:color w:val="010101"/>
          <w:lang w:val="en-US"/>
        </w:rPr>
        <w:t xml:space="preserve"> participated in the work on VFX for the film along with leading global companies. </w:t>
      </w:r>
      <w:r w:rsidR="00E15DBD" w:rsidRPr="00CA448B">
        <w:rPr>
          <w:rFonts w:ascii="Arial" w:hAnsi="Arial" w:cs="Arial"/>
          <w:i/>
          <w:color w:val="010101"/>
          <w:lang w:val="en-US"/>
        </w:rPr>
        <w:t xml:space="preserve">“What I really liked is the high level of required quality. And it was a useful experience for us. Our work consisted of two stages. The first one was to create a post-viz for one of the main scenes in the film, the assault of the castle. This is both a creative and a technical task needed to approve the cut and </w:t>
      </w:r>
      <w:r w:rsidR="000110C3" w:rsidRPr="00CA448B">
        <w:rPr>
          <w:rFonts w:ascii="Arial" w:hAnsi="Arial" w:cs="Arial"/>
          <w:i/>
          <w:color w:val="010101"/>
          <w:lang w:val="en-US"/>
        </w:rPr>
        <w:t xml:space="preserve">the </w:t>
      </w:r>
      <w:r w:rsidR="00E15DBD" w:rsidRPr="00CA448B">
        <w:rPr>
          <w:rFonts w:ascii="Arial" w:hAnsi="Arial" w:cs="Arial"/>
          <w:i/>
          <w:color w:val="010101"/>
          <w:lang w:val="en-US"/>
        </w:rPr>
        <w:t xml:space="preserve">director’s vision of the final shots,” </w:t>
      </w:r>
      <w:r w:rsidR="00E15DBD" w:rsidRPr="00CA448B">
        <w:rPr>
          <w:rFonts w:ascii="Arial" w:hAnsi="Arial" w:cs="Arial"/>
          <w:color w:val="010101"/>
          <w:lang w:val="en-US"/>
        </w:rPr>
        <w:t xml:space="preserve">says </w:t>
      </w:r>
      <w:r w:rsidR="00E15DBD" w:rsidRPr="00CA448B">
        <w:rPr>
          <w:rFonts w:ascii="Arial" w:hAnsi="Arial" w:cs="Arial"/>
          <w:b/>
          <w:color w:val="010101"/>
          <w:lang w:val="en-US"/>
        </w:rPr>
        <w:t xml:space="preserve">Igor </w:t>
      </w:r>
      <w:proofErr w:type="spellStart"/>
      <w:r w:rsidR="00E15DBD" w:rsidRPr="00CA448B">
        <w:rPr>
          <w:rFonts w:ascii="Arial" w:hAnsi="Arial" w:cs="Arial"/>
          <w:b/>
          <w:color w:val="010101"/>
          <w:lang w:val="en-US"/>
        </w:rPr>
        <w:t>Klimovsky</w:t>
      </w:r>
      <w:proofErr w:type="spellEnd"/>
      <w:r w:rsidR="00E15DBD" w:rsidRPr="00CA448B">
        <w:rPr>
          <w:rFonts w:ascii="Arial" w:hAnsi="Arial" w:cs="Arial"/>
          <w:b/>
          <w:color w:val="010101"/>
          <w:lang w:val="en-US"/>
        </w:rPr>
        <w:t xml:space="preserve">, </w:t>
      </w:r>
      <w:r w:rsidR="00E15DBD" w:rsidRPr="00CA448B">
        <w:rPr>
          <w:rFonts w:ascii="Arial" w:hAnsi="Arial" w:cs="Arial"/>
          <w:color w:val="010101"/>
          <w:lang w:val="en-US"/>
        </w:rPr>
        <w:t xml:space="preserve">leading VFX producer at </w:t>
      </w:r>
      <w:r w:rsidRPr="00CA448B">
        <w:rPr>
          <w:rFonts w:ascii="Arial" w:hAnsi="Arial" w:cs="Arial"/>
          <w:color w:val="010101"/>
          <w:lang w:val="en-US"/>
        </w:rPr>
        <w:t xml:space="preserve">Postmodern Digital. </w:t>
      </w:r>
      <w:r w:rsidR="00E15DBD" w:rsidRPr="00CA448B">
        <w:rPr>
          <w:rFonts w:ascii="Arial" w:hAnsi="Arial" w:cs="Arial"/>
          <w:i/>
          <w:color w:val="010101"/>
          <w:lang w:val="en-US"/>
        </w:rPr>
        <w:t xml:space="preserve">“The second type of works was about creating FX elements for the episodes of wild boar hunt. To complete each task, 15 </w:t>
      </w:r>
      <w:r w:rsidR="000110C3" w:rsidRPr="00CA448B">
        <w:rPr>
          <w:rFonts w:ascii="Arial" w:hAnsi="Arial" w:cs="Arial"/>
          <w:i/>
          <w:color w:val="010101"/>
          <w:lang w:val="en-US"/>
        </w:rPr>
        <w:t>studio experts</w:t>
      </w:r>
      <w:r w:rsidR="00E15DBD" w:rsidRPr="00CA448B">
        <w:rPr>
          <w:rFonts w:ascii="Arial" w:hAnsi="Arial" w:cs="Arial"/>
          <w:i/>
          <w:color w:val="010101"/>
          <w:lang w:val="en-US"/>
        </w:rPr>
        <w:t xml:space="preserve"> worked for three and a half months. The film supervisor </w:t>
      </w:r>
      <w:proofErr w:type="spellStart"/>
      <w:r w:rsidR="00956B8E" w:rsidRPr="00CA448B">
        <w:rPr>
          <w:rFonts w:ascii="Arial" w:hAnsi="Arial" w:cs="Arial"/>
          <w:i/>
          <w:color w:val="010101"/>
          <w:lang w:val="en-US"/>
        </w:rPr>
        <w:t>R.C.Kamalakannan</w:t>
      </w:r>
      <w:proofErr w:type="spellEnd"/>
      <w:r w:rsidR="00956B8E" w:rsidRPr="00CA448B">
        <w:rPr>
          <w:rFonts w:ascii="Arial" w:hAnsi="Arial" w:cs="Arial"/>
          <w:i/>
          <w:color w:val="010101"/>
          <w:lang w:val="en-US"/>
        </w:rPr>
        <w:t xml:space="preserve"> </w:t>
      </w:r>
      <w:r w:rsidR="00E15DBD" w:rsidRPr="00CA448B">
        <w:rPr>
          <w:rFonts w:ascii="Arial" w:hAnsi="Arial" w:cs="Arial"/>
          <w:i/>
          <w:color w:val="010101"/>
          <w:lang w:val="en-US"/>
        </w:rPr>
        <w:t xml:space="preserve">liked our work, and we are already negotiating cooperation for a new project.” </w:t>
      </w:r>
      <w:r w:rsidRPr="00CA448B">
        <w:rPr>
          <w:rStyle w:val="apple-converted-space"/>
          <w:rFonts w:ascii="Arial" w:hAnsi="Arial" w:cs="Arial"/>
          <w:color w:val="010101"/>
          <w:lang w:val="en-US"/>
        </w:rPr>
        <w:t> </w:t>
      </w:r>
    </w:p>
    <w:p w:rsidR="00811D18" w:rsidRPr="00CA448B" w:rsidRDefault="00811D18" w:rsidP="00811D18">
      <w:pPr>
        <w:pStyle w:val="NormalWeb"/>
        <w:shd w:val="clear" w:color="auto" w:fill="F3F3F5"/>
        <w:spacing w:before="0" w:beforeAutospacing="0" w:after="0" w:afterAutospacing="0" w:line="312" w:lineRule="atLeast"/>
        <w:textAlignment w:val="baseline"/>
        <w:rPr>
          <w:rFonts w:ascii="Arial" w:hAnsi="Arial" w:cs="Arial"/>
          <w:color w:val="010101"/>
          <w:lang w:val="en-US"/>
        </w:rPr>
      </w:pPr>
    </w:p>
    <w:p w:rsidR="00811D18" w:rsidRPr="00CA448B" w:rsidRDefault="00E15DBD" w:rsidP="00811D18">
      <w:pPr>
        <w:pStyle w:val="NormalWeb"/>
        <w:shd w:val="clear" w:color="auto" w:fill="F3F3F5"/>
        <w:spacing w:before="0" w:beforeAutospacing="0" w:after="0" w:afterAutospacing="0" w:line="312" w:lineRule="atLeast"/>
        <w:textAlignment w:val="baseline"/>
        <w:rPr>
          <w:rFonts w:ascii="Arial" w:hAnsi="Arial" w:cs="Arial"/>
          <w:color w:val="010101"/>
          <w:lang w:val="en-US"/>
        </w:rPr>
      </w:pPr>
      <w:r w:rsidRPr="00CA448B">
        <w:rPr>
          <w:rFonts w:ascii="Arial" w:hAnsi="Arial" w:cs="Arial"/>
          <w:color w:val="010101"/>
          <w:lang w:val="en-US"/>
        </w:rPr>
        <w:t xml:space="preserve">After the successful theatrical release of the first part, </w:t>
      </w:r>
      <w:proofErr w:type="spellStart"/>
      <w:r w:rsidRPr="00CA448B">
        <w:rPr>
          <w:rFonts w:ascii="Arial" w:hAnsi="Arial" w:cs="Arial"/>
          <w:i/>
          <w:color w:val="010101"/>
          <w:lang w:val="en-US"/>
        </w:rPr>
        <w:t>Baahubali</w:t>
      </w:r>
      <w:proofErr w:type="spellEnd"/>
      <w:r w:rsidRPr="00CA448B">
        <w:rPr>
          <w:rFonts w:ascii="Arial" w:hAnsi="Arial" w:cs="Arial"/>
          <w:i/>
          <w:color w:val="010101"/>
          <w:lang w:val="en-US"/>
        </w:rPr>
        <w:t xml:space="preserve"> 2: The Conclusion </w:t>
      </w:r>
      <w:r w:rsidRPr="00CA448B">
        <w:rPr>
          <w:rFonts w:ascii="Arial" w:hAnsi="Arial" w:cs="Arial"/>
          <w:color w:val="010101"/>
          <w:lang w:val="en-US"/>
        </w:rPr>
        <w:t xml:space="preserve">is on the list of the most expected premieres in 2017. It is a continuation of a well-known epic story about </w:t>
      </w:r>
      <w:proofErr w:type="spellStart"/>
      <w:r w:rsidR="000110C3" w:rsidRPr="00CA448B">
        <w:rPr>
          <w:rFonts w:ascii="Arial" w:hAnsi="Arial" w:cs="Arial"/>
          <w:color w:val="010101"/>
          <w:lang w:val="en-US"/>
        </w:rPr>
        <w:t>Shivudu</w:t>
      </w:r>
      <w:proofErr w:type="spellEnd"/>
      <w:r w:rsidR="000110C3" w:rsidRPr="00CA448B">
        <w:rPr>
          <w:rFonts w:ascii="Arial" w:hAnsi="Arial" w:cs="Arial"/>
          <w:color w:val="010101"/>
          <w:lang w:val="en-US"/>
        </w:rPr>
        <w:t xml:space="preserve">, a brave warrior. Many years ago, the protagonist was saved by the king. He named the boy </w:t>
      </w:r>
      <w:proofErr w:type="spellStart"/>
      <w:r w:rsidR="000110C3" w:rsidRPr="00CA448B">
        <w:rPr>
          <w:rFonts w:ascii="Arial" w:hAnsi="Arial" w:cs="Arial"/>
          <w:color w:val="010101"/>
          <w:lang w:val="en-US"/>
        </w:rPr>
        <w:t>Shivudu</w:t>
      </w:r>
      <w:proofErr w:type="spellEnd"/>
      <w:r w:rsidR="000110C3" w:rsidRPr="00CA448B">
        <w:rPr>
          <w:rFonts w:ascii="Arial" w:hAnsi="Arial" w:cs="Arial"/>
          <w:color w:val="010101"/>
          <w:lang w:val="en-US"/>
        </w:rPr>
        <w:t xml:space="preserve"> and brought him up like a full-fledged heir to the throne. Having reached maturity, the young man turned into a fearless warrior who then became a </w:t>
      </w:r>
      <w:proofErr w:type="spellStart"/>
      <w:r w:rsidR="000110C3" w:rsidRPr="00CA448B">
        <w:rPr>
          <w:rFonts w:ascii="Arial" w:hAnsi="Arial" w:cs="Arial"/>
          <w:color w:val="010101"/>
          <w:lang w:val="en-US"/>
        </w:rPr>
        <w:t>legendar</w:t>
      </w:r>
      <w:proofErr w:type="spellEnd"/>
      <w:r w:rsidR="00CA448B">
        <w:rPr>
          <w:rFonts w:ascii="Arial" w:hAnsi="Arial" w:cs="Arial"/>
          <w:color w:val="010101"/>
          <w:lang w:val="en-US"/>
        </w:rPr>
        <w:pict>
          <v:shape id="_x0000_i1025" type="#_x0000_t75" style="width:157.5pt;height:97.5pt">
            <v:imagedata r:id="rId5" o:title="Bahubali"/>
          </v:shape>
        </w:pict>
      </w:r>
      <w:r w:rsidR="000110C3" w:rsidRPr="00CA448B">
        <w:rPr>
          <w:rFonts w:ascii="Arial" w:hAnsi="Arial" w:cs="Arial"/>
          <w:color w:val="010101"/>
          <w:lang w:val="en-US"/>
        </w:rPr>
        <w:t xml:space="preserve">y hero of Indian mythology, </w:t>
      </w:r>
      <w:proofErr w:type="spellStart"/>
      <w:r w:rsidR="000110C3" w:rsidRPr="00CA448B">
        <w:rPr>
          <w:rFonts w:ascii="Arial" w:hAnsi="Arial" w:cs="Arial"/>
          <w:color w:val="010101"/>
          <w:lang w:val="en-US"/>
        </w:rPr>
        <w:t>Baahubali</w:t>
      </w:r>
      <w:proofErr w:type="spellEnd"/>
      <w:r w:rsidR="000110C3" w:rsidRPr="00CA448B">
        <w:rPr>
          <w:rFonts w:ascii="Arial" w:hAnsi="Arial" w:cs="Arial"/>
          <w:color w:val="010101"/>
          <w:lang w:val="en-US"/>
        </w:rPr>
        <w:t xml:space="preserve">. </w:t>
      </w:r>
      <w:r w:rsidR="000110C3" w:rsidRPr="00CA448B">
        <w:rPr>
          <w:rFonts w:ascii="Arial" w:hAnsi="Arial" w:cs="Arial"/>
          <w:color w:val="010101"/>
          <w:lang w:val="en-US"/>
        </w:rPr>
        <w:lastRenderedPageBreak/>
        <w:t xml:space="preserve">After his father’s death </w:t>
      </w:r>
      <w:proofErr w:type="spellStart"/>
      <w:r w:rsidR="000110C3" w:rsidRPr="00CA448B">
        <w:rPr>
          <w:rFonts w:ascii="Arial" w:hAnsi="Arial" w:cs="Arial"/>
          <w:color w:val="010101"/>
          <w:lang w:val="en-US"/>
        </w:rPr>
        <w:t>Shivudu</w:t>
      </w:r>
      <w:proofErr w:type="spellEnd"/>
      <w:r w:rsidR="000110C3" w:rsidRPr="00CA448B">
        <w:rPr>
          <w:rFonts w:ascii="Arial" w:hAnsi="Arial" w:cs="Arial"/>
          <w:color w:val="010101"/>
          <w:lang w:val="en-US"/>
        </w:rPr>
        <w:t xml:space="preserve">, having grown tired of battles, decided to give up the throne and dedicate his life to serving God. However, when the state finds itself on the brink of the fall, </w:t>
      </w:r>
      <w:proofErr w:type="spellStart"/>
      <w:r w:rsidR="000110C3" w:rsidRPr="00CA448B">
        <w:rPr>
          <w:rFonts w:ascii="Arial" w:hAnsi="Arial" w:cs="Arial"/>
          <w:color w:val="010101"/>
          <w:lang w:val="en-US"/>
        </w:rPr>
        <w:t>Shivudu</w:t>
      </w:r>
      <w:proofErr w:type="spellEnd"/>
      <w:r w:rsidR="000110C3" w:rsidRPr="00CA448B">
        <w:rPr>
          <w:rFonts w:ascii="Arial" w:hAnsi="Arial" w:cs="Arial"/>
          <w:color w:val="010101"/>
          <w:lang w:val="en-US"/>
        </w:rPr>
        <w:t xml:space="preserve"> faces a serious choice. But before making it, he is to find an answer to the most important question: why was his father killed?  </w:t>
      </w:r>
      <w:r w:rsidR="00811D18" w:rsidRPr="00CA448B">
        <w:rPr>
          <w:rFonts w:ascii="Arial" w:hAnsi="Arial" w:cs="Arial"/>
          <w:color w:val="010101"/>
          <w:lang w:val="en-US"/>
        </w:rPr>
        <w:t xml:space="preserve"> </w:t>
      </w:r>
    </w:p>
    <w:p w:rsidR="000110C3" w:rsidRPr="00CA448B" w:rsidRDefault="000110C3" w:rsidP="00811D18">
      <w:pPr>
        <w:pStyle w:val="NormalWeb"/>
        <w:shd w:val="clear" w:color="auto" w:fill="F3F3F5"/>
        <w:spacing w:before="0" w:beforeAutospacing="0" w:after="0" w:afterAutospacing="0" w:line="312" w:lineRule="atLeast"/>
        <w:textAlignment w:val="baseline"/>
        <w:rPr>
          <w:rFonts w:ascii="Arial" w:hAnsi="Arial" w:cs="Arial"/>
          <w:color w:val="010101"/>
          <w:lang w:val="en-US"/>
        </w:rPr>
      </w:pPr>
    </w:p>
    <w:p w:rsidR="00811D18" w:rsidRPr="00CA448B" w:rsidRDefault="000110C3" w:rsidP="00811D18">
      <w:pPr>
        <w:pStyle w:val="NormalWeb"/>
        <w:shd w:val="clear" w:color="auto" w:fill="F3F3F5"/>
        <w:spacing w:before="0" w:beforeAutospacing="0" w:after="0" w:afterAutospacing="0" w:line="312" w:lineRule="atLeast"/>
        <w:textAlignment w:val="baseline"/>
        <w:rPr>
          <w:rFonts w:ascii="Arial" w:hAnsi="Arial" w:cs="Arial"/>
          <w:color w:val="010101"/>
          <w:lang w:val="en-US"/>
        </w:rPr>
      </w:pPr>
      <w:r w:rsidRPr="00CA448B">
        <w:rPr>
          <w:rFonts w:ascii="Arial" w:hAnsi="Arial" w:cs="Arial"/>
          <w:color w:val="010101"/>
          <w:lang w:val="en-US"/>
        </w:rPr>
        <w:t>Just a reminder: the experts from Postmodern Digital (Ukraine) have received many prestigious international awards and have been nominated five times for VES</w:t>
      </w:r>
      <w:r w:rsidR="00811D18" w:rsidRPr="00CA448B">
        <w:rPr>
          <w:rFonts w:ascii="Arial" w:hAnsi="Arial" w:cs="Arial"/>
          <w:color w:val="010101"/>
          <w:lang w:val="en-US"/>
        </w:rPr>
        <w:t>,</w:t>
      </w:r>
      <w:r w:rsidRPr="00CA448B">
        <w:rPr>
          <w:rFonts w:ascii="Arial" w:hAnsi="Arial" w:cs="Arial"/>
          <w:color w:val="010101"/>
          <w:lang w:val="en-US"/>
        </w:rPr>
        <w:t xml:space="preserve"> an analogue of Academy Awards for VFX.</w:t>
      </w:r>
    </w:p>
    <w:p w:rsidR="00811D18" w:rsidRPr="00CA448B" w:rsidRDefault="00811D18">
      <w:pPr>
        <w:rPr>
          <w:rFonts w:ascii="Arial" w:hAnsi="Arial" w:cs="Arial"/>
          <w:sz w:val="24"/>
          <w:szCs w:val="24"/>
          <w:lang w:val="en-US"/>
        </w:rPr>
      </w:pPr>
    </w:p>
    <w:sectPr w:rsidR="00811D18" w:rsidRPr="00CA44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18"/>
    <w:rsid w:val="000110C3"/>
    <w:rsid w:val="00495FD1"/>
    <w:rsid w:val="00520274"/>
    <w:rsid w:val="00591670"/>
    <w:rsid w:val="007020D9"/>
    <w:rsid w:val="0080678C"/>
    <w:rsid w:val="00811D18"/>
    <w:rsid w:val="00956B8E"/>
    <w:rsid w:val="00CA448B"/>
    <w:rsid w:val="00CB08DF"/>
    <w:rsid w:val="00E15DBD"/>
    <w:rsid w:val="00EF2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18"/>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1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11D18"/>
  </w:style>
  <w:style w:type="character" w:styleId="Hyperlink">
    <w:name w:val="Hyperlink"/>
    <w:basedOn w:val="DefaultParagraphFont"/>
    <w:uiPriority w:val="99"/>
    <w:semiHidden/>
    <w:unhideWhenUsed/>
    <w:rsid w:val="00811D18"/>
    <w:rPr>
      <w:color w:val="0000FF"/>
      <w:u w:val="single"/>
    </w:rPr>
  </w:style>
  <w:style w:type="character" w:styleId="Emphasis">
    <w:name w:val="Emphasis"/>
    <w:basedOn w:val="DefaultParagraphFont"/>
    <w:uiPriority w:val="20"/>
    <w:qFormat/>
    <w:rsid w:val="00811D18"/>
    <w:rPr>
      <w:i/>
      <w:iCs/>
    </w:rPr>
  </w:style>
  <w:style w:type="character" w:styleId="Strong">
    <w:name w:val="Strong"/>
    <w:basedOn w:val="DefaultParagraphFont"/>
    <w:uiPriority w:val="22"/>
    <w:qFormat/>
    <w:rsid w:val="00811D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11D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1D18"/>
    <w:rPr>
      <w:rFonts w:ascii="Times New Roman" w:eastAsia="Times New Roman" w:hAnsi="Times New Roman" w:cs="Times New Roman"/>
      <w:b/>
      <w:bCs/>
      <w:kern w:val="36"/>
      <w:sz w:val="48"/>
      <w:szCs w:val="48"/>
      <w:lang w:eastAsia="ru-RU"/>
    </w:rPr>
  </w:style>
  <w:style w:type="paragraph" w:styleId="NormalWeb">
    <w:name w:val="Normal (Web)"/>
    <w:basedOn w:val="Normal"/>
    <w:uiPriority w:val="99"/>
    <w:semiHidden/>
    <w:unhideWhenUsed/>
    <w:rsid w:val="00811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rsid w:val="00811D18"/>
  </w:style>
  <w:style w:type="character" w:styleId="Hyperlink">
    <w:name w:val="Hyperlink"/>
    <w:basedOn w:val="DefaultParagraphFont"/>
    <w:uiPriority w:val="99"/>
    <w:semiHidden/>
    <w:unhideWhenUsed/>
    <w:rsid w:val="00811D18"/>
    <w:rPr>
      <w:color w:val="0000FF"/>
      <w:u w:val="single"/>
    </w:rPr>
  </w:style>
  <w:style w:type="character" w:styleId="Emphasis">
    <w:name w:val="Emphasis"/>
    <w:basedOn w:val="DefaultParagraphFont"/>
    <w:uiPriority w:val="20"/>
    <w:qFormat/>
    <w:rsid w:val="00811D18"/>
    <w:rPr>
      <w:i/>
      <w:iCs/>
    </w:rPr>
  </w:style>
  <w:style w:type="character" w:styleId="Strong">
    <w:name w:val="Strong"/>
    <w:basedOn w:val="DefaultParagraphFont"/>
    <w:uiPriority w:val="22"/>
    <w:qFormat/>
    <w:rsid w:val="00811D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159770">
      <w:bodyDiv w:val="1"/>
      <w:marLeft w:val="0"/>
      <w:marRight w:val="0"/>
      <w:marTop w:val="0"/>
      <w:marBottom w:val="0"/>
      <w:divBdr>
        <w:top w:val="none" w:sz="0" w:space="0" w:color="auto"/>
        <w:left w:val="none" w:sz="0" w:space="0" w:color="auto"/>
        <w:bottom w:val="none" w:sz="0" w:space="0" w:color="auto"/>
        <w:right w:val="none" w:sz="0" w:space="0" w:color="auto"/>
      </w:divBdr>
    </w:div>
    <w:div w:id="1226139028">
      <w:bodyDiv w:val="1"/>
      <w:marLeft w:val="0"/>
      <w:marRight w:val="0"/>
      <w:marTop w:val="0"/>
      <w:marBottom w:val="0"/>
      <w:divBdr>
        <w:top w:val="none" w:sz="0" w:space="0" w:color="auto"/>
        <w:left w:val="none" w:sz="0" w:space="0" w:color="auto"/>
        <w:bottom w:val="none" w:sz="0" w:space="0" w:color="auto"/>
        <w:right w:val="none" w:sz="0" w:space="0" w:color="auto"/>
      </w:divBdr>
    </w:div>
    <w:div w:id="18607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events/16807886388911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2572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4</cp:revision>
  <dcterms:created xsi:type="dcterms:W3CDTF">2017-04-27T14:50:00Z</dcterms:created>
  <dcterms:modified xsi:type="dcterms:W3CDTF">2017-04-28T05:45:00Z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