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48E" w:rsidRPr="00052834" w:rsidRDefault="006E648E" w:rsidP="006E648E">
      <w:pPr>
        <w:pStyle w:val="NormalWeb"/>
        <w:jc w:val="center"/>
        <w:rPr>
          <w:rStyle w:val="Strong"/>
          <w:rFonts w:eastAsiaTheme="majorEastAsia"/>
          <w:sz w:val="28"/>
          <w:szCs w:val="28"/>
          <w:u w:val="single"/>
        </w:rPr>
      </w:pPr>
      <w:r w:rsidRPr="00052834">
        <w:rPr>
          <w:rStyle w:val="Strong"/>
          <w:rFonts w:eastAsiaTheme="majorEastAsia"/>
          <w:noProof/>
          <w:sz w:val="28"/>
          <w:szCs w:val="28"/>
          <w:lang w:bidi="hi-IN"/>
        </w:rPr>
        <w:drawing>
          <wp:inline distT="0" distB="0" distL="0" distR="0">
            <wp:extent cx="638175" cy="1000125"/>
            <wp:effectExtent l="19050" t="0" r="9525" b="0"/>
            <wp:docPr id="49" name="Picture 3" descr="Indian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dian emblem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648E" w:rsidRPr="0059415C" w:rsidRDefault="006E648E" w:rsidP="006E648E">
      <w:pPr>
        <w:pStyle w:val="NormalWeb"/>
        <w:spacing w:before="0" w:beforeAutospacing="0" w:after="0" w:afterAutospacing="0"/>
        <w:jc w:val="center"/>
        <w:rPr>
          <w:rStyle w:val="Strong"/>
          <w:rFonts w:eastAsiaTheme="majorEastAsia"/>
          <w:sz w:val="26"/>
          <w:szCs w:val="26"/>
        </w:rPr>
      </w:pPr>
      <w:r w:rsidRPr="0059415C">
        <w:rPr>
          <w:rStyle w:val="Strong"/>
          <w:rFonts w:eastAsiaTheme="majorEastAsia"/>
          <w:sz w:val="26"/>
          <w:szCs w:val="26"/>
        </w:rPr>
        <w:t>Embassy of India</w:t>
      </w:r>
    </w:p>
    <w:p w:rsidR="006E648E" w:rsidRPr="0059415C" w:rsidRDefault="006E648E" w:rsidP="006E648E">
      <w:pPr>
        <w:pStyle w:val="NormalWeb"/>
        <w:spacing w:before="0" w:beforeAutospacing="0" w:after="0" w:afterAutospacing="0"/>
        <w:jc w:val="center"/>
        <w:rPr>
          <w:rStyle w:val="Strong"/>
          <w:rFonts w:eastAsiaTheme="majorEastAsia"/>
          <w:sz w:val="26"/>
          <w:szCs w:val="26"/>
        </w:rPr>
      </w:pPr>
      <w:r w:rsidRPr="0059415C">
        <w:rPr>
          <w:rStyle w:val="Strong"/>
          <w:rFonts w:eastAsiaTheme="majorEastAsia"/>
          <w:sz w:val="26"/>
          <w:szCs w:val="26"/>
        </w:rPr>
        <w:t>Belgrade</w:t>
      </w:r>
    </w:p>
    <w:p w:rsidR="006E648E" w:rsidRPr="0059415C" w:rsidRDefault="006E648E" w:rsidP="006E648E">
      <w:pPr>
        <w:pStyle w:val="NormalWeb"/>
        <w:spacing w:before="0" w:beforeAutospacing="0" w:after="0" w:afterAutospacing="0"/>
        <w:jc w:val="center"/>
        <w:rPr>
          <w:sz w:val="26"/>
          <w:szCs w:val="26"/>
        </w:rPr>
      </w:pPr>
    </w:p>
    <w:p w:rsidR="006E648E" w:rsidRDefault="006E648E" w:rsidP="006E648E">
      <w:pPr>
        <w:pStyle w:val="NormalWeb"/>
        <w:spacing w:before="0" w:beforeAutospacing="0" w:after="0" w:afterAutospacing="0"/>
        <w:jc w:val="center"/>
        <w:rPr>
          <w:rStyle w:val="Strong"/>
          <w:rFonts w:eastAsiaTheme="majorEastAsia"/>
          <w:sz w:val="26"/>
          <w:szCs w:val="26"/>
        </w:rPr>
      </w:pPr>
      <w:r w:rsidRPr="0059415C">
        <w:rPr>
          <w:rStyle w:val="Strong"/>
          <w:rFonts w:eastAsiaTheme="majorEastAsia"/>
          <w:sz w:val="26"/>
          <w:szCs w:val="26"/>
        </w:rPr>
        <w:t>Press Release</w:t>
      </w:r>
    </w:p>
    <w:p w:rsidR="006E648E" w:rsidRDefault="006E648E" w:rsidP="006E648E">
      <w:pPr>
        <w:pStyle w:val="NormalWeb"/>
        <w:spacing w:before="0" w:beforeAutospacing="0" w:after="0" w:afterAutospacing="0"/>
        <w:jc w:val="center"/>
        <w:rPr>
          <w:rStyle w:val="Strong"/>
          <w:rFonts w:eastAsiaTheme="majorEastAsia"/>
          <w:sz w:val="26"/>
          <w:szCs w:val="26"/>
        </w:rPr>
      </w:pPr>
    </w:p>
    <w:p w:rsidR="006E648E" w:rsidRDefault="006E648E" w:rsidP="006E648E">
      <w:pPr>
        <w:pStyle w:val="NormalWeb"/>
        <w:spacing w:before="0" w:beforeAutospacing="0" w:after="0" w:afterAutospacing="0"/>
        <w:jc w:val="center"/>
        <w:rPr>
          <w:rStyle w:val="Strong"/>
          <w:rFonts w:eastAsiaTheme="majorEastAsia"/>
          <w:sz w:val="26"/>
          <w:szCs w:val="26"/>
        </w:rPr>
      </w:pPr>
      <w:r>
        <w:rPr>
          <w:rStyle w:val="Strong"/>
          <w:rFonts w:eastAsiaTheme="majorEastAsia"/>
          <w:sz w:val="26"/>
          <w:szCs w:val="26"/>
        </w:rPr>
        <w:t>Hindi Chair established at the Faculty of Philosophy, University of Novi Sad, Serbia</w:t>
      </w:r>
    </w:p>
    <w:p w:rsidR="006E648E" w:rsidRPr="002E1FEB" w:rsidRDefault="006E648E" w:rsidP="006E648E">
      <w:pPr>
        <w:pStyle w:val="NormalWeb"/>
        <w:spacing w:before="0" w:beforeAutospacing="0" w:after="0" w:afterAutospacing="0"/>
        <w:jc w:val="center"/>
        <w:rPr>
          <w:rStyle w:val="Strong"/>
          <w:rFonts w:eastAsiaTheme="majorEastAsia"/>
          <w:sz w:val="26"/>
          <w:szCs w:val="26"/>
        </w:rPr>
      </w:pPr>
    </w:p>
    <w:p w:rsidR="006E648E" w:rsidRPr="002E1FEB" w:rsidRDefault="006E648E" w:rsidP="006E648E">
      <w:pPr>
        <w:pStyle w:val="Heading3"/>
        <w:spacing w:before="0" w:line="240" w:lineRule="auto"/>
        <w:ind w:firstLine="720"/>
        <w:contextualSpacing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2E1FEB">
        <w:rPr>
          <w:rStyle w:val="Strong"/>
          <w:rFonts w:ascii="Times New Roman" w:hAnsi="Times New Roman" w:cs="Times New Roman"/>
          <w:color w:val="auto"/>
          <w:sz w:val="28"/>
          <w:szCs w:val="28"/>
        </w:rPr>
        <w:t xml:space="preserve">A Memorandum of Understanding (MOU) on the establishment of the ICCR Teacher for Hindi Language at the Faculty of Philosophy of the University of Novi </w:t>
      </w:r>
      <w:proofErr w:type="gramStart"/>
      <w:r w:rsidRPr="002E1FEB">
        <w:rPr>
          <w:rStyle w:val="Strong"/>
          <w:rFonts w:ascii="Times New Roman" w:hAnsi="Times New Roman" w:cs="Times New Roman"/>
          <w:color w:val="auto"/>
          <w:sz w:val="28"/>
          <w:szCs w:val="28"/>
        </w:rPr>
        <w:t>Sad,</w:t>
      </w:r>
      <w:proofErr w:type="gramEnd"/>
      <w:r w:rsidRPr="002E1FEB">
        <w:rPr>
          <w:rStyle w:val="Strong"/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Style w:val="Strong"/>
          <w:rFonts w:ascii="Times New Roman" w:hAnsi="Times New Roman" w:cs="Times New Roman"/>
          <w:color w:val="auto"/>
          <w:sz w:val="28"/>
          <w:szCs w:val="28"/>
        </w:rPr>
        <w:t xml:space="preserve">was signed today between Indian Council for Cultural Relations (ICCR), New Delhi and </w:t>
      </w:r>
      <w:r w:rsidRPr="002E1FE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Faculty of Philosophy, University of Novi Sad</w:t>
      </w:r>
      <w:r w:rsidRPr="002E1FEB">
        <w:rPr>
          <w:rStyle w:val="Strong"/>
          <w:rFonts w:ascii="Times New Roman" w:hAnsi="Times New Roman" w:cs="Times New Roman"/>
          <w:color w:val="auto"/>
          <w:sz w:val="28"/>
          <w:szCs w:val="28"/>
        </w:rPr>
        <w:t xml:space="preserve">.  </w:t>
      </w:r>
      <w:r w:rsidRPr="002E1FE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Ambassador of India to the Republic of Serbia, H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  <w:r w:rsidRPr="002E1FE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E. Mrs. </w:t>
      </w:r>
      <w:proofErr w:type="spellStart"/>
      <w:r w:rsidRPr="002E1FE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Narinder</w:t>
      </w:r>
      <w:proofErr w:type="spellEnd"/>
      <w:r w:rsidRPr="002E1FE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proofErr w:type="spellStart"/>
      <w:r w:rsidRPr="002E1FE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Chauhan</w:t>
      </w:r>
      <w:proofErr w:type="spellEnd"/>
      <w:r w:rsidRPr="002E1FE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, signed the </w:t>
      </w:r>
      <w:proofErr w:type="spellStart"/>
      <w:r w:rsidRPr="002E1FE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MoU</w:t>
      </w:r>
      <w:proofErr w:type="spellEnd"/>
      <w:r w:rsidRPr="002E1FE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on behalf of ICCR </w:t>
      </w:r>
      <w:proofErr w:type="spellStart"/>
      <w:r w:rsidRPr="002E1FE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alongwith</w:t>
      </w:r>
      <w:proofErr w:type="spellEnd"/>
      <w:r w:rsidRPr="002E1FE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Prof. Dr </w:t>
      </w:r>
      <w:proofErr w:type="spellStart"/>
      <w:r w:rsidRPr="002E1FE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Ivana</w:t>
      </w:r>
      <w:proofErr w:type="spellEnd"/>
      <w:r w:rsidRPr="002E1FE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proofErr w:type="spellStart"/>
      <w:r w:rsidRPr="002E1FE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Živančević</w:t>
      </w:r>
      <w:proofErr w:type="spellEnd"/>
      <w:r w:rsidRPr="002E1FE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proofErr w:type="spellStart"/>
      <w:r w:rsidRPr="002E1FE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Sekeruš</w:t>
      </w:r>
      <w:proofErr w:type="spellEnd"/>
      <w:r w:rsidRPr="002E1FE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, Dean of Faculty of Philosophy, University of Novi Sad.</w:t>
      </w:r>
    </w:p>
    <w:p w:rsidR="006E648E" w:rsidRPr="002E1FEB" w:rsidRDefault="006E648E" w:rsidP="006E648E">
      <w:pPr>
        <w:pStyle w:val="Heading3"/>
        <w:spacing w:before="0" w:line="240" w:lineRule="auto"/>
        <w:contextualSpacing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E648E" w:rsidRPr="002E1FEB" w:rsidRDefault="006E648E" w:rsidP="006E648E">
      <w:pPr>
        <w:pStyle w:val="NoSpacing"/>
        <w:ind w:firstLine="720"/>
        <w:jc w:val="both"/>
        <w:rPr>
          <w:sz w:val="28"/>
          <w:szCs w:val="28"/>
        </w:rPr>
      </w:pPr>
      <w:r w:rsidRPr="002E1FEB">
        <w:rPr>
          <w:sz w:val="28"/>
          <w:szCs w:val="28"/>
        </w:rPr>
        <w:t xml:space="preserve">Under the terms of agreement, ICCR will depute a Hindi Teacher </w:t>
      </w:r>
      <w:r>
        <w:rPr>
          <w:sz w:val="28"/>
          <w:szCs w:val="28"/>
        </w:rPr>
        <w:t xml:space="preserve">and </w:t>
      </w:r>
      <w:r w:rsidRPr="002E1FEB">
        <w:rPr>
          <w:sz w:val="28"/>
          <w:szCs w:val="28"/>
        </w:rPr>
        <w:t xml:space="preserve">meet costs relating to the salary and international air passages.  The Hindi Teacher will teach as per the curricular requirements of the </w:t>
      </w:r>
      <w:r w:rsidRPr="002E1FEB">
        <w:rPr>
          <w:sz w:val="28"/>
          <w:szCs w:val="26"/>
        </w:rPr>
        <w:t xml:space="preserve">Faculty of Philosophy </w:t>
      </w:r>
      <w:r w:rsidRPr="002E1FEB">
        <w:rPr>
          <w:sz w:val="28"/>
          <w:szCs w:val="28"/>
        </w:rPr>
        <w:t xml:space="preserve">and will take part in other activities such as departmental seminars, conferences, faculty meetings etc. as mutually agreed between the </w:t>
      </w:r>
      <w:r w:rsidRPr="002E1FEB">
        <w:rPr>
          <w:sz w:val="28"/>
          <w:szCs w:val="26"/>
        </w:rPr>
        <w:t>Faculty of Philosophy,</w:t>
      </w:r>
      <w:r w:rsidRPr="002E1FEB">
        <w:rPr>
          <w:sz w:val="28"/>
          <w:szCs w:val="28"/>
        </w:rPr>
        <w:t xml:space="preserve"> University of Novi Sad and the Hindi Teacher. The MOU will remain valid for a period of 5 years.</w:t>
      </w:r>
    </w:p>
    <w:p w:rsidR="006E648E" w:rsidRPr="002E1FEB" w:rsidRDefault="006E648E" w:rsidP="006E648E">
      <w:pPr>
        <w:pStyle w:val="NoSpacing"/>
        <w:ind w:firstLine="720"/>
        <w:jc w:val="both"/>
        <w:rPr>
          <w:sz w:val="28"/>
          <w:szCs w:val="28"/>
        </w:rPr>
      </w:pPr>
    </w:p>
    <w:p w:rsidR="006E648E" w:rsidRDefault="006E648E" w:rsidP="006E648E">
      <w:pPr>
        <w:pStyle w:val="NoSpacing"/>
        <w:ind w:firstLine="720"/>
        <w:jc w:val="both"/>
        <w:rPr>
          <w:sz w:val="28"/>
          <w:szCs w:val="28"/>
        </w:rPr>
      </w:pPr>
      <w:r w:rsidRPr="002E1FEB">
        <w:rPr>
          <w:sz w:val="28"/>
          <w:szCs w:val="28"/>
        </w:rPr>
        <w:t>The Hindi Chair can be considered as a major step in propagation of India related studies in Serbia and an opportunity for the Serbian students to learn Hindi Language in Serbia</w:t>
      </w:r>
      <w:r>
        <w:rPr>
          <w:sz w:val="28"/>
          <w:szCs w:val="28"/>
        </w:rPr>
        <w:t xml:space="preserve">.  The establishment of Hindi Chair will also help in </w:t>
      </w:r>
      <w:r w:rsidRPr="002E1FEB">
        <w:rPr>
          <w:sz w:val="28"/>
          <w:szCs w:val="28"/>
        </w:rPr>
        <w:t xml:space="preserve">fostering and strengthening academic and cultural links </w:t>
      </w:r>
      <w:r>
        <w:rPr>
          <w:sz w:val="28"/>
          <w:szCs w:val="28"/>
        </w:rPr>
        <w:t xml:space="preserve">between India and Serbia </w:t>
      </w:r>
      <w:r w:rsidRPr="002E1FEB">
        <w:rPr>
          <w:sz w:val="28"/>
          <w:szCs w:val="28"/>
        </w:rPr>
        <w:t xml:space="preserve">and </w:t>
      </w:r>
      <w:r>
        <w:rPr>
          <w:sz w:val="28"/>
          <w:szCs w:val="28"/>
        </w:rPr>
        <w:t xml:space="preserve">further help Serbian students to </w:t>
      </w:r>
      <w:r w:rsidRPr="002E1FEB">
        <w:rPr>
          <w:sz w:val="28"/>
          <w:szCs w:val="28"/>
        </w:rPr>
        <w:t>enhanc</w:t>
      </w:r>
      <w:r>
        <w:rPr>
          <w:sz w:val="28"/>
          <w:szCs w:val="28"/>
        </w:rPr>
        <w:t>e their</w:t>
      </w:r>
      <w:r w:rsidRPr="002E1FEB">
        <w:rPr>
          <w:sz w:val="28"/>
          <w:szCs w:val="28"/>
        </w:rPr>
        <w:t xml:space="preserve"> knowledge and awareness about In</w:t>
      </w:r>
      <w:r w:rsidRPr="00871D29">
        <w:rPr>
          <w:sz w:val="28"/>
          <w:szCs w:val="28"/>
        </w:rPr>
        <w:t>dia.</w:t>
      </w:r>
      <w:r>
        <w:rPr>
          <w:sz w:val="28"/>
          <w:szCs w:val="28"/>
        </w:rPr>
        <w:t xml:space="preserve">  This is the first Chair of its kind in Serbia.</w:t>
      </w:r>
    </w:p>
    <w:p w:rsidR="006E648E" w:rsidRDefault="006E648E" w:rsidP="006E648E">
      <w:pPr>
        <w:pStyle w:val="NoSpacing"/>
        <w:ind w:firstLine="720"/>
        <w:jc w:val="both"/>
        <w:rPr>
          <w:sz w:val="28"/>
          <w:szCs w:val="28"/>
        </w:rPr>
      </w:pPr>
    </w:p>
    <w:p w:rsidR="006E648E" w:rsidRPr="00212B0E" w:rsidRDefault="006E648E" w:rsidP="006E648E">
      <w:pPr>
        <w:pStyle w:val="NoSpacing"/>
        <w:ind w:firstLine="720"/>
        <w:jc w:val="both"/>
        <w:rPr>
          <w:sz w:val="28"/>
          <w:szCs w:val="28"/>
        </w:rPr>
      </w:pPr>
      <w:r w:rsidRPr="00212B0E">
        <w:rPr>
          <w:sz w:val="28"/>
          <w:szCs w:val="28"/>
        </w:rPr>
        <w:t>On this occasion, Ambassador of India</w:t>
      </w:r>
      <w:r>
        <w:rPr>
          <w:sz w:val="28"/>
          <w:szCs w:val="28"/>
        </w:rPr>
        <w:t xml:space="preserve"> delivered a lecture to the students of the University on India’s Culture and Economy.  She also </w:t>
      </w:r>
      <w:r w:rsidRPr="00212B0E">
        <w:rPr>
          <w:sz w:val="28"/>
          <w:szCs w:val="28"/>
        </w:rPr>
        <w:t xml:space="preserve">gifted </w:t>
      </w:r>
      <w:r w:rsidRPr="00212B0E">
        <w:rPr>
          <w:sz w:val="28"/>
          <w:szCs w:val="28"/>
          <w:shd w:val="clear" w:color="auto" w:fill="FFFFFF"/>
        </w:rPr>
        <w:t xml:space="preserve">books on India’s </w:t>
      </w:r>
      <w:r>
        <w:rPr>
          <w:sz w:val="28"/>
          <w:szCs w:val="28"/>
          <w:shd w:val="clear" w:color="auto" w:fill="FFFFFF"/>
        </w:rPr>
        <w:t xml:space="preserve">literature, </w:t>
      </w:r>
      <w:r w:rsidRPr="00212B0E">
        <w:rPr>
          <w:sz w:val="28"/>
          <w:szCs w:val="28"/>
          <w:shd w:val="clear" w:color="auto" w:fill="FFFFFF"/>
        </w:rPr>
        <w:t>economy, culture, history and art to the Faculty of Philosophy.  The Dean of the Faculty thanked Ambassador for this gesture</w:t>
      </w:r>
      <w:r>
        <w:rPr>
          <w:sz w:val="28"/>
          <w:szCs w:val="28"/>
          <w:shd w:val="clear" w:color="auto" w:fill="FFFFFF"/>
        </w:rPr>
        <w:t xml:space="preserve"> and described the establishment of the Chair as ‘history in the making’</w:t>
      </w:r>
    </w:p>
    <w:p w:rsidR="006E648E" w:rsidRDefault="006E648E" w:rsidP="006E648E">
      <w:pPr>
        <w:pStyle w:val="NoSpacing"/>
        <w:ind w:firstLine="720"/>
        <w:jc w:val="both"/>
        <w:rPr>
          <w:sz w:val="28"/>
          <w:szCs w:val="28"/>
        </w:rPr>
      </w:pPr>
    </w:p>
    <w:p w:rsidR="006E648E" w:rsidRDefault="006E648E" w:rsidP="006E648E">
      <w:pPr>
        <w:pStyle w:val="NoSpacing"/>
        <w:ind w:firstLine="720"/>
        <w:jc w:val="both"/>
        <w:rPr>
          <w:sz w:val="28"/>
          <w:szCs w:val="28"/>
        </w:rPr>
      </w:pPr>
    </w:p>
    <w:p w:rsidR="006E648E" w:rsidRPr="001B4186" w:rsidRDefault="006E648E" w:rsidP="006E648E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1B4186">
        <w:rPr>
          <w:rStyle w:val="Strong"/>
          <w:rFonts w:eastAsiaTheme="majorEastAsia"/>
          <w:sz w:val="26"/>
          <w:szCs w:val="26"/>
        </w:rPr>
        <w:t>Place: Belgrade</w:t>
      </w:r>
    </w:p>
    <w:p w:rsidR="006E648E" w:rsidRPr="001B4186" w:rsidRDefault="006E648E" w:rsidP="006E648E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1B4186">
        <w:rPr>
          <w:rStyle w:val="Strong"/>
          <w:rFonts w:eastAsiaTheme="majorEastAsia"/>
          <w:sz w:val="26"/>
          <w:szCs w:val="26"/>
        </w:rPr>
        <w:t xml:space="preserve">Date: </w:t>
      </w:r>
      <w:r>
        <w:rPr>
          <w:rStyle w:val="Strong"/>
          <w:rFonts w:eastAsiaTheme="majorEastAsia"/>
          <w:sz w:val="26"/>
          <w:szCs w:val="26"/>
        </w:rPr>
        <w:t>May 20</w:t>
      </w:r>
      <w:r w:rsidRPr="001B4186">
        <w:rPr>
          <w:rStyle w:val="Strong"/>
          <w:rFonts w:eastAsiaTheme="majorEastAsia"/>
          <w:sz w:val="26"/>
          <w:szCs w:val="26"/>
        </w:rPr>
        <w:t>, 2016</w:t>
      </w:r>
    </w:p>
    <w:p w:rsidR="006E648E" w:rsidRPr="001B4186" w:rsidRDefault="006E648E" w:rsidP="006E648E">
      <w:pPr>
        <w:pStyle w:val="NormalWeb"/>
        <w:spacing w:before="0" w:beforeAutospacing="0" w:after="0" w:afterAutospacing="0"/>
        <w:ind w:firstLine="720"/>
        <w:jc w:val="center"/>
        <w:rPr>
          <w:sz w:val="26"/>
          <w:szCs w:val="26"/>
        </w:rPr>
      </w:pPr>
    </w:p>
    <w:p w:rsidR="006E648E" w:rsidRPr="00D754F6" w:rsidRDefault="006E648E" w:rsidP="006E648E">
      <w:pPr>
        <w:pStyle w:val="NormalWeb"/>
        <w:spacing w:before="0" w:beforeAutospacing="0" w:after="0" w:afterAutospacing="0"/>
        <w:jc w:val="center"/>
      </w:pPr>
      <w:r w:rsidRPr="00D754F6">
        <w:t>*****</w:t>
      </w:r>
    </w:p>
    <w:p w:rsidR="006E648E" w:rsidRPr="00871D29" w:rsidRDefault="006E648E" w:rsidP="006E648E">
      <w:pPr>
        <w:pStyle w:val="NoSpacing"/>
        <w:ind w:firstLine="720"/>
        <w:jc w:val="both"/>
        <w:rPr>
          <w:sz w:val="28"/>
          <w:szCs w:val="28"/>
        </w:rPr>
      </w:pPr>
    </w:p>
    <w:p w:rsidR="006D15FB" w:rsidRDefault="006D15FB"/>
    <w:sectPr w:rsidR="006D15FB" w:rsidSect="004748A2">
      <w:pgSz w:w="12240" w:h="15840"/>
      <w:pgMar w:top="360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A7708"/>
    <w:multiLevelType w:val="hybridMultilevel"/>
    <w:tmpl w:val="C9729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5E64C1"/>
    <w:multiLevelType w:val="hybridMultilevel"/>
    <w:tmpl w:val="DCECFF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9065962"/>
    <w:multiLevelType w:val="hybridMultilevel"/>
    <w:tmpl w:val="46663F9A"/>
    <w:lvl w:ilvl="0" w:tplc="08090011">
      <w:start w:val="1"/>
      <w:numFmt w:val="decimal"/>
      <w:lvlText w:val="%1)"/>
      <w:lvlJc w:val="left"/>
      <w:pPr>
        <w:ind w:left="720" w:hanging="360"/>
      </w:pPr>
      <w:rPr>
        <w:b w:val="0"/>
        <w:strike w:val="0"/>
        <w:dstrike w:val="0"/>
        <w:u w:val="none"/>
        <w:effect w:val="none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503730"/>
    <w:multiLevelType w:val="hybridMultilevel"/>
    <w:tmpl w:val="33B280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3D74872"/>
    <w:multiLevelType w:val="hybridMultilevel"/>
    <w:tmpl w:val="9A8EDDD0"/>
    <w:lvl w:ilvl="0" w:tplc="2A6CC888">
      <w:start w:val="1"/>
      <w:numFmt w:val="lowerRoman"/>
      <w:lvlText w:val="(%1)"/>
      <w:lvlJc w:val="left"/>
      <w:pPr>
        <w:ind w:left="1440" w:hanging="720"/>
      </w:pPr>
      <w:rPr>
        <w:rFonts w:eastAsiaTheme="min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1A130AF"/>
    <w:multiLevelType w:val="hybridMultilevel"/>
    <w:tmpl w:val="9014DFB4"/>
    <w:lvl w:ilvl="0" w:tplc="41A2533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3DA76EE"/>
    <w:multiLevelType w:val="multilevel"/>
    <w:tmpl w:val="C7E29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4A030E"/>
    <w:multiLevelType w:val="hybridMultilevel"/>
    <w:tmpl w:val="644C3A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1576FB"/>
    <w:multiLevelType w:val="hybridMultilevel"/>
    <w:tmpl w:val="F3F0EB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EA97CAB"/>
    <w:multiLevelType w:val="hybridMultilevel"/>
    <w:tmpl w:val="039CB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3"/>
  </w:num>
  <w:num w:numId="7">
    <w:abstractNumId w:val="0"/>
  </w:num>
  <w:num w:numId="8">
    <w:abstractNumId w:val="7"/>
  </w:num>
  <w:num w:numId="9">
    <w:abstractNumId w:val="1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comments="0"/>
  <w:defaultTabStop w:val="720"/>
  <w:characterSpacingControl w:val="doNotCompress"/>
  <w:compat/>
  <w:rsids>
    <w:rsidRoot w:val="006E648E"/>
    <w:rsid w:val="006D15FB"/>
    <w:rsid w:val="006E648E"/>
    <w:rsid w:val="00AB7709"/>
    <w:rsid w:val="00C51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48E"/>
  </w:style>
  <w:style w:type="paragraph" w:styleId="Heading1">
    <w:name w:val="heading 1"/>
    <w:basedOn w:val="Normal"/>
    <w:next w:val="Normal"/>
    <w:link w:val="Heading1Char"/>
    <w:uiPriority w:val="9"/>
    <w:qFormat/>
    <w:rsid w:val="006E64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6E64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E648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64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E648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6E648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6E648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E6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E648E"/>
    <w:rPr>
      <w:b/>
      <w:bCs/>
    </w:rPr>
  </w:style>
  <w:style w:type="character" w:styleId="Hyperlink">
    <w:name w:val="Hyperlink"/>
    <w:basedOn w:val="DefaultParagraphFont"/>
    <w:uiPriority w:val="99"/>
    <w:unhideWhenUsed/>
    <w:rsid w:val="006E648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6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48E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6E648E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  <w:lang w:val="en-GB"/>
    </w:rPr>
  </w:style>
  <w:style w:type="character" w:customStyle="1" w:styleId="58cl">
    <w:name w:val="_58cl"/>
    <w:basedOn w:val="DefaultParagraphFont"/>
    <w:rsid w:val="006E648E"/>
  </w:style>
  <w:style w:type="character" w:customStyle="1" w:styleId="58cm">
    <w:name w:val="_58cm"/>
    <w:basedOn w:val="DefaultParagraphFont"/>
    <w:rsid w:val="006E648E"/>
  </w:style>
  <w:style w:type="character" w:styleId="Emphasis">
    <w:name w:val="Emphasis"/>
    <w:basedOn w:val="DefaultParagraphFont"/>
    <w:uiPriority w:val="20"/>
    <w:qFormat/>
    <w:rsid w:val="006E648E"/>
    <w:rPr>
      <w:i/>
      <w:iCs/>
    </w:rPr>
  </w:style>
  <w:style w:type="paragraph" w:styleId="PlainText">
    <w:name w:val="Plain Text"/>
    <w:basedOn w:val="Normal"/>
    <w:link w:val="PlainTextChar"/>
    <w:uiPriority w:val="99"/>
    <w:unhideWhenUsed/>
    <w:rsid w:val="006E6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character" w:customStyle="1" w:styleId="PlainTextChar">
    <w:name w:val="Plain Text Char"/>
    <w:basedOn w:val="DefaultParagraphFont"/>
    <w:link w:val="PlainText"/>
    <w:uiPriority w:val="99"/>
    <w:rsid w:val="006E648E"/>
    <w:rPr>
      <w:rFonts w:ascii="Times New Roman" w:eastAsia="Times New Roman" w:hAnsi="Times New Roman" w:cs="Times New Roman"/>
      <w:sz w:val="24"/>
      <w:szCs w:val="24"/>
      <w:lang w:bidi="hi-IN"/>
    </w:rPr>
  </w:style>
  <w:style w:type="paragraph" w:styleId="NoSpacing">
    <w:name w:val="No Spacing"/>
    <w:basedOn w:val="Normal"/>
    <w:uiPriority w:val="1"/>
    <w:qFormat/>
    <w:rsid w:val="006E64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294</Words>
  <Characters>1680</Characters>
  <Application>Microsoft Office Word</Application>
  <DocSecurity>0</DocSecurity>
  <Lines>14</Lines>
  <Paragraphs>3</Paragraphs>
  <ScaleCrop>false</ScaleCrop>
  <Company>Hewlett-Packard Company</Company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Secretary</cp:lastModifiedBy>
  <cp:revision>2</cp:revision>
  <dcterms:created xsi:type="dcterms:W3CDTF">2016-05-20T15:21:00Z</dcterms:created>
  <dcterms:modified xsi:type="dcterms:W3CDTF">2016-05-20T15:23:00Z</dcterms:modified>
</cp:coreProperties>
</file>