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Spacing w:w="0" w:type="dxa"/>
        <w:tblInd w:w="-121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0" w:type="dxa"/>
          <w:left w:w="150" w:type="dxa"/>
          <w:bottom w:w="150" w:type="dxa"/>
          <w:right w:w="150" w:type="dxa"/>
        </w:tblCellMar>
        <w:tblLook w:val="0000" w:firstRow="0" w:lastRow="0" w:firstColumn="0" w:lastColumn="0" w:noHBand="0" w:noVBand="0"/>
      </w:tblPr>
      <w:tblGrid>
        <w:gridCol w:w="2796"/>
        <w:gridCol w:w="6736"/>
      </w:tblGrid>
      <w:tr w:rsidR="00294661" w:rsidRPr="006E4DD3" w:rsidTr="005054D3">
        <w:trPr>
          <w:trHeight w:val="2011"/>
          <w:tblCellSpacing w:w="0" w:type="dxa"/>
          <w:jc w:val="center"/>
        </w:trPr>
        <w:tc>
          <w:tcPr>
            <w:tcW w:w="279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rPr>
                <w:rFonts w:cs="Arial"/>
                <w:sz w:val="32"/>
                <w:szCs w:val="32"/>
              </w:rPr>
            </w:pPr>
            <w:r w:rsidRPr="006E4DD3">
              <w:rPr>
                <w:rFonts w:cs="Arial"/>
                <w:sz w:val="32"/>
                <w:szCs w:val="32"/>
              </w:rPr>
              <w:br w:type="page"/>
            </w:r>
            <w:r>
              <w:rPr>
                <w:rFonts w:cs="Arial"/>
                <w:noProof/>
                <w:sz w:val="32"/>
                <w:szCs w:val="32"/>
              </w:rPr>
              <w:drawing>
                <wp:inline distT="0" distB="0" distL="0" distR="0" wp14:anchorId="263C662E" wp14:editId="7628A6C8">
                  <wp:extent cx="1390650" cy="1247775"/>
                  <wp:effectExtent l="19050" t="0" r="0" b="0"/>
                  <wp:docPr id="1" name="Picture 1" descr="http://www.indianconsulate-sf.org/images/ashokachkra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indianconsulate-sf.org/images/ashokachkra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r:link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2477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736" w:type="dxa"/>
            <w:tcBorders>
              <w:top w:val="outset" w:sz="6" w:space="0" w:color="8AC4F2"/>
              <w:left w:val="outset" w:sz="6" w:space="0" w:color="8AC4F2"/>
              <w:bottom w:val="outset" w:sz="6" w:space="0" w:color="8AC4F2"/>
              <w:right w:val="outset" w:sz="6" w:space="0" w:color="8AC4F2"/>
            </w:tcBorders>
            <w:shd w:val="clear" w:color="auto" w:fill="8AC4F2"/>
            <w:vAlign w:val="center"/>
          </w:tcPr>
          <w:p w:rsidR="00294661" w:rsidRPr="006E4DD3" w:rsidRDefault="00294661" w:rsidP="005054D3">
            <w:pPr>
              <w:pStyle w:val="NormalWeb"/>
              <w:jc w:val="center"/>
              <w:rPr>
                <w:rFonts w:ascii="Arial" w:hAnsi="Arial" w:cs="Arial"/>
                <w:color w:val="000000"/>
                <w:sz w:val="32"/>
                <w:szCs w:val="32"/>
              </w:rPr>
            </w:pP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EMBASSY OF </w:t>
            </w:r>
            <w:smartTag w:uri="urn:schemas-microsoft-com:office:smarttags" w:element="country-region">
              <w:r w:rsidRPr="006E4DD3">
                <w:rPr>
                  <w:rFonts w:ascii="Arial" w:hAnsi="Arial" w:cs="Arial"/>
                  <w:color w:val="000000"/>
                  <w:sz w:val="32"/>
                  <w:szCs w:val="32"/>
                </w:rPr>
                <w:t>INDIA</w:t>
              </w:r>
            </w:smartTag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t xml:space="preserve"> </w:t>
            </w:r>
            <w:r w:rsidRPr="006E4DD3">
              <w:rPr>
                <w:rFonts w:ascii="Arial" w:hAnsi="Arial" w:cs="Arial"/>
                <w:color w:val="000000"/>
                <w:sz w:val="32"/>
                <w:szCs w:val="32"/>
              </w:rPr>
              <w:br/>
            </w:r>
            <w:smartTag w:uri="urn:schemas-microsoft-com:office:smarttags" w:element="place">
              <w:smartTag w:uri="urn:schemas-microsoft-com:office:smarttags" w:element="country-region">
                <w:r w:rsidRPr="006E4DD3">
                  <w:rPr>
                    <w:rFonts w:ascii="Arial" w:hAnsi="Arial" w:cs="Arial"/>
                    <w:color w:val="000000"/>
                    <w:sz w:val="32"/>
                    <w:szCs w:val="32"/>
                  </w:rPr>
                  <w:t>KUWAIT</w:t>
                </w:r>
              </w:smartTag>
            </w:smartTag>
          </w:p>
        </w:tc>
      </w:tr>
    </w:tbl>
    <w:p w:rsidR="00AE1D0B" w:rsidRDefault="00AE1D0B" w:rsidP="00AE1D0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</w:p>
    <w:p w:rsidR="00AE1D0B" w:rsidRDefault="00AE1D0B" w:rsidP="00AE1D0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PRESS RELEASE</w:t>
      </w:r>
    </w:p>
    <w:p w:rsidR="00AE1D0B" w:rsidRDefault="00AE1D0B" w:rsidP="00AE1D0B">
      <w:pPr>
        <w:jc w:val="center"/>
        <w:rPr>
          <w:rFonts w:ascii="Tahoma" w:hAnsi="Tahoma" w:cs="Tahoma"/>
          <w:b/>
          <w:sz w:val="24"/>
          <w:szCs w:val="24"/>
          <w:u w:val="single"/>
        </w:rPr>
      </w:pPr>
      <w:r>
        <w:rPr>
          <w:rFonts w:ascii="Tahoma" w:hAnsi="Tahoma" w:cs="Tahoma"/>
          <w:b/>
          <w:sz w:val="24"/>
          <w:szCs w:val="24"/>
          <w:u w:val="single"/>
        </w:rPr>
        <w:t>Latest position on Disposal of Mortal Remains of Indian Nationals</w:t>
      </w:r>
    </w:p>
    <w:p w:rsidR="00AE1D0B" w:rsidRDefault="00AE1D0B" w:rsidP="00AE1D0B">
      <w:pPr>
        <w:ind w:left="-630" w:right="-540" w:firstLine="720"/>
        <w:jc w:val="both"/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The Embassy will henceforth, on daily basis, provide the details of the deceased Indian nationals, whose death has been reported/ registered with the Embassy. Details regarding disposal of mortal remains of the deceased Indians by way of local burial or transportation to India from </w:t>
      </w:r>
      <w:r>
        <w:rPr>
          <w:rFonts w:ascii="Tahoma" w:hAnsi="Tahoma" w:cs="Tahoma"/>
          <w:b/>
          <w:sz w:val="24"/>
          <w:szCs w:val="24"/>
        </w:rPr>
        <w:t>February 1, 2015</w:t>
      </w:r>
      <w:r>
        <w:rPr>
          <w:rFonts w:ascii="Tahoma" w:hAnsi="Tahoma" w:cs="Tahoma"/>
          <w:sz w:val="24"/>
          <w:szCs w:val="24"/>
        </w:rPr>
        <w:t xml:space="preserve"> are below for information: -</w:t>
      </w:r>
    </w:p>
    <w:tbl>
      <w:tblPr>
        <w:tblW w:w="15480" w:type="dxa"/>
        <w:tblInd w:w="-1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790"/>
        <w:gridCol w:w="630"/>
        <w:gridCol w:w="1620"/>
        <w:gridCol w:w="1710"/>
        <w:gridCol w:w="1620"/>
        <w:gridCol w:w="1710"/>
        <w:gridCol w:w="1710"/>
        <w:gridCol w:w="990"/>
        <w:gridCol w:w="720"/>
        <w:gridCol w:w="1440"/>
      </w:tblGrid>
      <w:tr w:rsidR="00AE1D0B" w:rsidTr="00AE1D0B">
        <w:trPr>
          <w:trHeight w:val="222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Sl. No</w:t>
            </w:r>
          </w:p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Particulars of the  deceased </w:t>
            </w:r>
          </w:p>
          <w:p w:rsidR="00AE1D0B" w:rsidRDefault="00AE1D0B">
            <w:pPr>
              <w:rPr>
                <w:rFonts w:ascii="Tahoma" w:hAnsi="Tahoma" w:cs="Tahoma"/>
              </w:rPr>
            </w:pP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Sex</w:t>
            </w:r>
          </w:p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(M/F)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death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of </w:t>
            </w:r>
            <w:r>
              <w:rPr>
                <w:rFonts w:ascii="Tahoma" w:hAnsi="Tahoma" w:cs="Tahoma"/>
                <w:b/>
                <w:bCs/>
                <w:u w:val="single"/>
              </w:rPr>
              <w:t>intimation registration</w:t>
            </w:r>
            <w:r>
              <w:rPr>
                <w:rFonts w:ascii="Tahoma" w:hAnsi="Tahoma" w:cs="Tahoma"/>
                <w:b/>
                <w:bCs/>
              </w:rPr>
              <w:t xml:space="preserve"> with the Embassy and </w:t>
            </w:r>
            <w:r>
              <w:rPr>
                <w:rFonts w:ascii="Tahoma" w:hAnsi="Tahoma" w:cs="Tahoma"/>
                <w:b/>
                <w:bCs/>
                <w:color w:val="00B0F0"/>
                <w:u w:val="single"/>
              </w:rPr>
              <w:t>GR number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Cause of death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(as per death  certificate issued by local authorities)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Disposal Mode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Airway/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Flight Number/ Destination/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Date 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Number of days taken.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Visa No. </w:t>
            </w:r>
            <w:r>
              <w:rPr>
                <w:rFonts w:ascii="Tahoma" w:hAnsi="Tahoma" w:cs="Tahoma"/>
              </w:rPr>
              <w:t>Art.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Remarks</w:t>
            </w:r>
          </w:p>
        </w:tc>
      </w:tr>
      <w:tr w:rsidR="00AE1D0B" w:rsidTr="00AE1D0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Ravikumar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Chambathil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Keshavan</w:t>
            </w:r>
            <w:proofErr w:type="spellEnd"/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PP No. J3506857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DOB: 07.04.1960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 xml:space="preserve">55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09.02.2015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10.02.2015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GR138660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Natural 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AE1D0B" w:rsidTr="00AE1D0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Ganesan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Arumugam</w:t>
            </w:r>
            <w:proofErr w:type="spellEnd"/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PP No. M3438793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DOB: 26.04.1987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28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07.02.2015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09.02.2015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GR138653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Road 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AE1D0B" w:rsidTr="00AE1D0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Sahadevaiah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Reddicherla</w:t>
            </w:r>
            <w:proofErr w:type="spellEnd"/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J6971034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GR138650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EK872/542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3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AE1D0B" w:rsidTr="00AE1D0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Harbans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Kaur</w:t>
            </w:r>
            <w:proofErr w:type="spellEnd"/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G1276407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13.06.1949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66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07.02.2015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07.02.2015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07.02.2015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Gulf Air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GF644/130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08.02.2015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AE1D0B" w:rsidTr="00AE1D0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Mahabul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Islam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No.L7290203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20.02.1981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34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08.02.2015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08.02.2015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09.02.2015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GR138649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Qatar Airways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QR1079/546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11.02.2015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Kolkata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AE1D0B" w:rsidTr="00AE1D0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Aboobacker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Koya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Koshanveedu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Parambil</w:t>
            </w:r>
            <w:proofErr w:type="spellEnd"/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PP No. F0063441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DOB: 01.07.1952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63 </w:t>
            </w:r>
            <w:proofErr w:type="spellStart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05.02.2015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05.02.2015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GR138645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Sickness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To be 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/>
              <w:rPr>
                <w:rFonts w:asciiTheme="minorHAnsi" w:eastAsiaTheme="minorHAnsi" w:hAnsiTheme="minorHAnsi" w:cstheme="minorBidi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Under Process</w:t>
            </w:r>
          </w:p>
        </w:tc>
      </w:tr>
      <w:tr w:rsidR="00AE1D0B" w:rsidTr="00AE1D0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Thangavelu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Muthuvelu</w:t>
            </w:r>
            <w:proofErr w:type="spellEnd"/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F5416047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21/05/1969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46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yrs</w:t>
            </w:r>
            <w:proofErr w:type="spellEnd"/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GR138643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Heart 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Srilankan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Airlines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UL230/131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06.02.2015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Trichy</w:t>
            </w:r>
            <w:proofErr w:type="spellEnd"/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AE1D0B" w:rsidTr="00AE1D0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Raniel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Cardoso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 M3436033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DOB: 09/10/2014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 months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GR138642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Natural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Local burial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Buried on 04.02.2015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 day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AE1D0B" w:rsidTr="00AE1D0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Venkata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Narayana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Erukudondla</w:t>
            </w:r>
            <w:proofErr w:type="spellEnd"/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No.G3956636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10.06.1968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47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 138636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Air India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AI976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4 days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AE1D0B" w:rsidTr="00AE1D0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Badusha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Salam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No.M3188493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01.05.1983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01.02.2015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 138632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Heart 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EK876/544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04.02.2015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Chennai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17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  <w:tr w:rsidR="00AE1D0B" w:rsidTr="00AE1D0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Cheepiripelli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Gopinadh</w:t>
            </w:r>
            <w:proofErr w:type="spellEnd"/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No.K8032306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01.02.1963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52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31.01.2015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02.02.2015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 138631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Heat 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Attack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Emirates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EK876/544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Hyderabad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2 days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</w:t>
            </w:r>
          </w:p>
        </w:tc>
      </w:tr>
      <w:tr w:rsidR="00AE1D0B" w:rsidTr="00AE1D0B">
        <w:trPr>
          <w:trHeight w:val="1151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Binod</w:t>
            </w:r>
            <w:proofErr w:type="spellEnd"/>
            <w:r>
              <w:rPr>
                <w:rFonts w:ascii="Tahoma" w:hAnsi="Tahoma" w:cs="Tahoma"/>
                <w:bCs/>
                <w:sz w:val="24"/>
                <w:szCs w:val="24"/>
              </w:rPr>
              <w:t xml:space="preserve"> Kumar </w:t>
            </w:r>
            <w:proofErr w:type="spellStart"/>
            <w:r>
              <w:rPr>
                <w:rFonts w:ascii="Tahoma" w:hAnsi="Tahoma" w:cs="Tahoma"/>
                <w:bCs/>
                <w:sz w:val="24"/>
                <w:szCs w:val="24"/>
              </w:rPr>
              <w:t>Yadav</w:t>
            </w:r>
            <w:proofErr w:type="spellEnd"/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PP No.G0756621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DOB 15.02.1979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38 Yrs.</w:t>
            </w:r>
          </w:p>
        </w:tc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jc w:val="center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M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31.01.2015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01.02.2015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03.02.2012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GR 138624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Road 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accident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Transported to India</w:t>
            </w:r>
          </w:p>
        </w:tc>
        <w:tc>
          <w:tcPr>
            <w:tcW w:w="1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Kuwait Airways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KU381</w:t>
            </w:r>
          </w:p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05.02.2015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 xml:space="preserve">4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18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1D0B" w:rsidRDefault="00AE1D0B">
            <w:pPr>
              <w:spacing w:after="0" w:line="240" w:lineRule="auto"/>
              <w:rPr>
                <w:rFonts w:ascii="Tahoma" w:hAnsi="Tahoma" w:cs="Tahoma"/>
                <w:bCs/>
                <w:sz w:val="24"/>
                <w:szCs w:val="24"/>
              </w:rPr>
            </w:pPr>
            <w:r>
              <w:rPr>
                <w:rFonts w:ascii="Tahoma" w:hAnsi="Tahoma" w:cs="Tahoma"/>
                <w:bCs/>
                <w:sz w:val="24"/>
                <w:szCs w:val="24"/>
              </w:rPr>
              <w:t>--</w:t>
            </w:r>
          </w:p>
        </w:tc>
      </w:tr>
    </w:tbl>
    <w:p w:rsidR="00AE1D0B" w:rsidRDefault="00AE1D0B" w:rsidP="00AE1D0B"/>
    <w:p w:rsidR="005E7394" w:rsidRPr="00991CFC" w:rsidRDefault="00991CFC" w:rsidP="00991CFC">
      <w:pPr>
        <w:jc w:val="right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991CFC">
        <w:rPr>
          <w:rFonts w:ascii="Arial" w:hAnsi="Arial" w:cs="Arial"/>
          <w:b/>
          <w:sz w:val="28"/>
          <w:szCs w:val="28"/>
        </w:rPr>
        <w:t>10 February 2015</w:t>
      </w:r>
    </w:p>
    <w:sectPr w:rsidR="005E7394" w:rsidRPr="00991CFC" w:rsidSect="008647D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72D"/>
    <w:rsid w:val="00294661"/>
    <w:rsid w:val="005E7394"/>
    <w:rsid w:val="008647D7"/>
    <w:rsid w:val="00991CFC"/>
    <w:rsid w:val="00AE1D0B"/>
    <w:rsid w:val="00E257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country-region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4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1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1D0B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29466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4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4661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13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http://www.indianconsulate-sf.org/images/ashokachkra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5</cp:revision>
  <dcterms:created xsi:type="dcterms:W3CDTF">2015-02-10T14:29:00Z</dcterms:created>
  <dcterms:modified xsi:type="dcterms:W3CDTF">2015-02-10T14:32:00Z</dcterms:modified>
</cp:coreProperties>
</file>