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87"/>
        <w:gridCol w:w="6557"/>
      </w:tblGrid>
      <w:tr w:rsidR="00C92B96" w:rsidRPr="006E4DD3" w:rsidTr="009333E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92B96" w:rsidRPr="006E4DD3" w:rsidRDefault="00C92B96" w:rsidP="009333ED">
            <w:pPr>
              <w:rPr>
                <w:rFonts w:cs="Arial"/>
                <w:sz w:val="32"/>
                <w:szCs w:val="32"/>
              </w:rPr>
            </w:pPr>
            <w:r w:rsidRPr="006E4DD3">
              <w:rPr>
                <w:rFonts w:cs="Arial"/>
                <w:sz w:val="32"/>
                <w:szCs w:val="32"/>
              </w:rPr>
              <w:br w:type="page"/>
            </w:r>
            <w:r>
              <w:rPr>
                <w:rFonts w:cs="Arial"/>
                <w:noProof/>
                <w:sz w:val="32"/>
                <w:szCs w:val="32"/>
              </w:rPr>
              <w:drawing>
                <wp:inline distT="0" distB="0" distL="0" distR="0" wp14:anchorId="03E83D09" wp14:editId="7F7A3571">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92B96" w:rsidRPr="006E4DD3" w:rsidRDefault="00C92B96" w:rsidP="009333E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3274B" w:rsidRDefault="0053274B"/>
    <w:p w:rsidR="00193C8B" w:rsidRPr="004D441F" w:rsidRDefault="00193C8B" w:rsidP="004D441F">
      <w:pPr>
        <w:jc w:val="center"/>
        <w:rPr>
          <w:rFonts w:ascii="Arial" w:hAnsi="Arial" w:cs="Arial"/>
          <w:sz w:val="24"/>
          <w:szCs w:val="24"/>
        </w:rPr>
      </w:pPr>
      <w:r>
        <w:tab/>
      </w:r>
      <w:r w:rsidR="004D441F" w:rsidRPr="004D441F">
        <w:rPr>
          <w:rFonts w:ascii="Arial" w:hAnsi="Arial" w:cs="Arial"/>
          <w:b/>
          <w:sz w:val="24"/>
          <w:szCs w:val="24"/>
          <w:u w:val="single"/>
        </w:rPr>
        <w:t>P</w:t>
      </w:r>
      <w:r w:rsidRPr="004D441F">
        <w:rPr>
          <w:rFonts w:ascii="Arial" w:hAnsi="Arial" w:cs="Arial"/>
          <w:b/>
          <w:sz w:val="24"/>
          <w:szCs w:val="24"/>
          <w:u w:val="single"/>
        </w:rPr>
        <w:t>ress Release</w:t>
      </w:r>
    </w:p>
    <w:p w:rsidR="00193C8B" w:rsidRPr="004D441F" w:rsidRDefault="00193C8B" w:rsidP="00193C8B">
      <w:pPr>
        <w:ind w:firstLine="720"/>
        <w:jc w:val="both"/>
        <w:rPr>
          <w:rFonts w:ascii="Arial" w:hAnsi="Arial" w:cs="Arial"/>
          <w:sz w:val="24"/>
          <w:szCs w:val="24"/>
        </w:rPr>
      </w:pPr>
      <w:r w:rsidRPr="004D441F">
        <w:rPr>
          <w:rFonts w:ascii="Arial" w:hAnsi="Arial" w:cs="Arial"/>
          <w:sz w:val="24"/>
          <w:szCs w:val="24"/>
        </w:rPr>
        <w:t xml:space="preserve">The Embassy of India, Kuwait in association with the Kuwait Chamber of Commerce &amp; Industry (KCCI) is organizing an </w:t>
      </w:r>
      <w:r w:rsidRPr="004D441F">
        <w:rPr>
          <w:rFonts w:ascii="Arial" w:hAnsi="Arial" w:cs="Arial"/>
          <w:b/>
          <w:sz w:val="24"/>
          <w:szCs w:val="24"/>
        </w:rPr>
        <w:t>“Indian Food, Herbal and Handicrafts Exhibition”</w:t>
      </w:r>
      <w:r w:rsidRPr="004D441F">
        <w:rPr>
          <w:rFonts w:ascii="Arial" w:hAnsi="Arial" w:cs="Arial"/>
          <w:sz w:val="24"/>
          <w:szCs w:val="24"/>
        </w:rPr>
        <w:t xml:space="preserve"> at the KCCI’s Exhibition Hall - Ground Floor, (Address: Commercial Area # 9, Al-</w:t>
      </w:r>
      <w:proofErr w:type="spellStart"/>
      <w:r w:rsidRPr="004D441F">
        <w:rPr>
          <w:rFonts w:ascii="Arial" w:hAnsi="Arial" w:cs="Arial"/>
          <w:sz w:val="24"/>
          <w:szCs w:val="24"/>
        </w:rPr>
        <w:t>Shuhadaa</w:t>
      </w:r>
      <w:proofErr w:type="spellEnd"/>
      <w:r w:rsidRPr="004D441F">
        <w:rPr>
          <w:rFonts w:ascii="Arial" w:hAnsi="Arial" w:cs="Arial"/>
          <w:sz w:val="24"/>
          <w:szCs w:val="24"/>
        </w:rPr>
        <w:t xml:space="preserve"> St., Kuwait City), on Wednesday, 18 March 2015 from 11:00 am - 8:00 pm. The inauguration ceremony will be held at 11:00 am.</w:t>
      </w:r>
    </w:p>
    <w:p w:rsidR="00193C8B" w:rsidRPr="004D441F" w:rsidRDefault="00193C8B" w:rsidP="00193C8B">
      <w:pPr>
        <w:ind w:firstLine="720"/>
        <w:jc w:val="both"/>
        <w:rPr>
          <w:rFonts w:ascii="Arial" w:hAnsi="Arial" w:cs="Arial"/>
          <w:sz w:val="24"/>
          <w:szCs w:val="24"/>
        </w:rPr>
      </w:pPr>
    </w:p>
    <w:p w:rsidR="00193C8B" w:rsidRPr="004D441F" w:rsidRDefault="00193C8B" w:rsidP="00193C8B">
      <w:pPr>
        <w:jc w:val="both"/>
        <w:rPr>
          <w:rFonts w:ascii="Arial" w:hAnsi="Arial" w:cs="Arial"/>
          <w:sz w:val="24"/>
          <w:szCs w:val="24"/>
        </w:rPr>
      </w:pPr>
      <w:r w:rsidRPr="004D441F">
        <w:rPr>
          <w:rFonts w:ascii="Arial" w:hAnsi="Arial" w:cs="Arial"/>
          <w:sz w:val="24"/>
          <w:szCs w:val="24"/>
        </w:rPr>
        <w:t>2.</w:t>
      </w:r>
      <w:r w:rsidRPr="004D441F">
        <w:rPr>
          <w:rFonts w:ascii="Arial" w:hAnsi="Arial" w:cs="Arial"/>
          <w:sz w:val="24"/>
          <w:szCs w:val="24"/>
        </w:rPr>
        <w:tab/>
        <w:t xml:space="preserve">A large variety of Indian food products including Ready-to-Eat food, Indian snacks, spices, Indian tea, as well as Herbal products and Handicrafts will be displayed at the exhibition. </w:t>
      </w:r>
    </w:p>
    <w:p w:rsidR="00193C8B" w:rsidRPr="004D441F" w:rsidRDefault="00193C8B" w:rsidP="00193C8B">
      <w:pPr>
        <w:jc w:val="both"/>
        <w:rPr>
          <w:rFonts w:ascii="Arial" w:hAnsi="Arial" w:cs="Arial"/>
          <w:sz w:val="24"/>
          <w:szCs w:val="24"/>
        </w:rPr>
      </w:pPr>
      <w:bookmarkStart w:id="0" w:name="_GoBack"/>
      <w:bookmarkEnd w:id="0"/>
    </w:p>
    <w:p w:rsidR="00193C8B" w:rsidRPr="004D441F" w:rsidRDefault="00193C8B" w:rsidP="00193C8B">
      <w:pPr>
        <w:jc w:val="both"/>
        <w:rPr>
          <w:rFonts w:ascii="Arial" w:hAnsi="Arial" w:cs="Arial"/>
          <w:sz w:val="24"/>
          <w:szCs w:val="24"/>
        </w:rPr>
      </w:pPr>
      <w:r w:rsidRPr="004D441F">
        <w:rPr>
          <w:rFonts w:ascii="Arial" w:hAnsi="Arial" w:cs="Arial"/>
          <w:sz w:val="24"/>
          <w:szCs w:val="24"/>
        </w:rPr>
        <w:t>3.</w:t>
      </w:r>
      <w:r w:rsidRPr="004D441F">
        <w:rPr>
          <w:rFonts w:ascii="Arial" w:hAnsi="Arial" w:cs="Arial"/>
          <w:sz w:val="24"/>
          <w:szCs w:val="24"/>
        </w:rPr>
        <w:tab/>
        <w:t>For further information, Commercial Section of the Embassy may kindly be contacted on Tel: 22571193, 22528358 and 22550171, Fax. No: 22525811 and Email: commercial@indembkwt.org.</w:t>
      </w:r>
    </w:p>
    <w:p w:rsidR="00193C8B" w:rsidRPr="004D441F" w:rsidRDefault="00193C8B" w:rsidP="00193C8B">
      <w:pPr>
        <w:jc w:val="both"/>
        <w:rPr>
          <w:rFonts w:ascii="Arial" w:hAnsi="Arial" w:cs="Arial"/>
          <w:sz w:val="24"/>
          <w:szCs w:val="24"/>
        </w:rPr>
      </w:pPr>
    </w:p>
    <w:p w:rsidR="00193C8B" w:rsidRPr="004D441F" w:rsidRDefault="00193C8B" w:rsidP="00193C8B">
      <w:pPr>
        <w:jc w:val="both"/>
        <w:rPr>
          <w:rFonts w:ascii="Arial" w:hAnsi="Arial" w:cs="Arial"/>
          <w:sz w:val="24"/>
          <w:szCs w:val="24"/>
        </w:rPr>
      </w:pPr>
      <w:r w:rsidRPr="004D441F">
        <w:rPr>
          <w:rFonts w:ascii="Arial" w:hAnsi="Arial" w:cs="Arial"/>
          <w:sz w:val="24"/>
          <w:szCs w:val="24"/>
        </w:rPr>
        <w:t>4.</w:t>
      </w:r>
      <w:r w:rsidRPr="004D441F">
        <w:rPr>
          <w:rFonts w:ascii="Arial" w:hAnsi="Arial" w:cs="Arial"/>
          <w:sz w:val="24"/>
          <w:szCs w:val="24"/>
        </w:rPr>
        <w:tab/>
        <w:t>The Embassy of India, Kuwait takes this opportunity to invite Kuwaitis, Indians and nationals of other foreign countries residing in Kuwait to visit the Indian Food, Herbal and Handicrafts Exhibition on 18 March 2015 from 11:00 am to 8:00 pm at the Kuwait Chamber of Commerce &amp; Industry, Kuwait.</w:t>
      </w:r>
    </w:p>
    <w:p w:rsidR="00193C8B" w:rsidRPr="004D441F" w:rsidRDefault="00193C8B" w:rsidP="00193C8B">
      <w:pPr>
        <w:jc w:val="both"/>
        <w:rPr>
          <w:rFonts w:ascii="Arial" w:hAnsi="Arial" w:cs="Arial"/>
          <w:sz w:val="24"/>
          <w:szCs w:val="24"/>
        </w:rPr>
      </w:pPr>
    </w:p>
    <w:p w:rsidR="00193C8B" w:rsidRPr="004D441F" w:rsidRDefault="004D441F" w:rsidP="004D441F">
      <w:pPr>
        <w:jc w:val="right"/>
        <w:rPr>
          <w:rFonts w:ascii="Arial" w:hAnsi="Arial" w:cs="Arial"/>
          <w:b/>
          <w:sz w:val="24"/>
          <w:szCs w:val="24"/>
        </w:rPr>
      </w:pPr>
      <w:r w:rsidRPr="004D441F">
        <w:rPr>
          <w:rFonts w:ascii="Arial" w:hAnsi="Arial" w:cs="Arial"/>
          <w:b/>
          <w:sz w:val="24"/>
          <w:szCs w:val="24"/>
        </w:rPr>
        <w:t xml:space="preserve">15 </w:t>
      </w:r>
      <w:r w:rsidR="00193C8B" w:rsidRPr="004D441F">
        <w:rPr>
          <w:rFonts w:ascii="Arial" w:hAnsi="Arial" w:cs="Arial"/>
          <w:b/>
          <w:sz w:val="24"/>
          <w:szCs w:val="24"/>
        </w:rPr>
        <w:t>March 2015</w:t>
      </w:r>
    </w:p>
    <w:p w:rsidR="00193C8B" w:rsidRDefault="00193C8B"/>
    <w:sectPr w:rsidR="00193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23"/>
    <w:rsid w:val="00193C8B"/>
    <w:rsid w:val="004D441F"/>
    <w:rsid w:val="0053274B"/>
    <w:rsid w:val="00C92B96"/>
    <w:rsid w:val="00C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183B9C-C454-41DA-B890-705CE4FA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2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2015-03-15T14:46:00Z</dcterms:created>
  <dcterms:modified xsi:type="dcterms:W3CDTF">2015-03-15T14:50:00Z</dcterms:modified>
</cp:coreProperties>
</file>