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08" w:type="dxa"/>
        <w:tblLook w:val="0000" w:firstRow="0" w:lastRow="0" w:firstColumn="0" w:lastColumn="0" w:noHBand="0" w:noVBand="0"/>
      </w:tblPr>
      <w:tblGrid>
        <w:gridCol w:w="2196"/>
        <w:gridCol w:w="7974"/>
      </w:tblGrid>
      <w:tr w:rsidR="00C6088C">
        <w:tc>
          <w:tcPr>
            <w:tcW w:w="2196" w:type="dxa"/>
            <w:shd w:val="clear" w:color="auto" w:fill="auto"/>
          </w:tcPr>
          <w:p w:rsidR="00C6088C" w:rsidRDefault="00860C98">
            <w:pPr>
              <w:spacing w:line="276" w:lineRule="auto"/>
              <w:ind w:right="-295"/>
              <w:jc w:val="both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39190" cy="10731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0" t="-10" r="-10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shd w:val="clear" w:color="auto" w:fill="auto"/>
          </w:tcPr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ar-SA"/>
              </w:rPr>
              <w:t>HIGH COMMISSION OF INDIA, BRUNEI DARUSSALAM</w:t>
            </w:r>
          </w:p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P.O. BOX 439, LAPANGAN TERBANG LAMA</w:t>
            </w:r>
          </w:p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BANDAR SERI BEGAWAN BB 2339685</w:t>
            </w:r>
          </w:p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Telephone: 2339947 / 2339685</w:t>
            </w:r>
          </w:p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Fax: 2339783</w:t>
            </w:r>
          </w:p>
          <w:p w:rsidR="00C6088C" w:rsidRDefault="00860C98">
            <w:pPr>
              <w:spacing w:line="276" w:lineRule="auto"/>
              <w:ind w:left="-117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E-mail: </w:t>
            </w:r>
            <w:r>
              <w:rPr>
                <w:rStyle w:val="InternetLink"/>
                <w:rFonts w:ascii="Arial" w:hAnsi="Arial" w:cs="Arial"/>
                <w:sz w:val="20"/>
                <w:szCs w:val="20"/>
                <w:lang w:bidi="ar-SA"/>
              </w:rPr>
              <w:t>hoc.brunei@mea.gov.in</w:t>
            </w:r>
          </w:p>
          <w:p w:rsidR="00C6088C" w:rsidRDefault="00860C98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Website: </w:t>
            </w:r>
            <w:r>
              <w:rPr>
                <w:rStyle w:val="InternetLink"/>
                <w:rFonts w:ascii="Arial" w:hAnsi="Arial" w:cs="Arial"/>
                <w:sz w:val="20"/>
                <w:szCs w:val="20"/>
                <w:lang w:bidi="ar-SA"/>
              </w:rPr>
              <w:t>www.hcindiabrunei.gov.in</w:t>
            </w:r>
          </w:p>
        </w:tc>
      </w:tr>
    </w:tbl>
    <w:p w:rsidR="00C6088C" w:rsidRDefault="00860C98">
      <w:pPr>
        <w:pStyle w:val="BodyText"/>
        <w:jc w:val="both"/>
      </w:pPr>
      <w:r>
        <w:rPr>
          <w:rFonts w:ascii="Calibri" w:hAnsi="Calibri"/>
          <w:b/>
          <w:bCs/>
          <w:color w:val="000000"/>
          <w:sz w:val="30"/>
          <w:szCs w:val="30"/>
          <w:u w:val="single"/>
        </w:rPr>
        <w:t>Press Release No.13 of 2022</w:t>
      </w:r>
    </w:p>
    <w:p w:rsidR="00C6088C" w:rsidRDefault="00860C98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Press Release</w:t>
      </w:r>
    </w:p>
    <w:p w:rsidR="00C6088C" w:rsidRDefault="00C6088C">
      <w:pPr>
        <w:pStyle w:val="BodyText"/>
        <w:spacing w:after="0" w:line="270" w:lineRule="atLeast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C6088C" w:rsidRDefault="00860C98">
      <w:pPr>
        <w:pStyle w:val="BodyText"/>
        <w:spacing w:after="0" w:line="240" w:lineRule="auto"/>
        <w:contextualSpacing/>
        <w:jc w:val="center"/>
      </w:pP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 8</w:t>
      </w:r>
      <w:r>
        <w:rPr>
          <w:rFonts w:ascii="Calibri" w:hAnsi="Calibri"/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hAnsi="Calibri"/>
          <w:b/>
          <w:color w:val="000000"/>
          <w:position w:val="9"/>
          <w:sz w:val="28"/>
          <w:szCs w:val="28"/>
          <w:u w:val="single"/>
        </w:rPr>
        <w:t xml:space="preserve"> </w:t>
      </w:r>
      <w:r>
        <w:rPr>
          <w:rFonts w:ascii="Calibri" w:hAnsi="Calibri"/>
          <w:color w:val="000000"/>
          <w:sz w:val="28"/>
          <w:szCs w:val="28"/>
          <w:u w:val="single"/>
        </w:rPr>
        <w:t> 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>International Day of Yoga (IDY)-2022</w:t>
      </w:r>
    </w:p>
    <w:p w:rsidR="00C6088C" w:rsidRDefault="00860C98">
      <w:pPr>
        <w:pStyle w:val="BodyText"/>
        <w:spacing w:after="0" w:line="240" w:lineRule="auto"/>
        <w:contextualSpacing/>
        <w:jc w:val="center"/>
      </w:pPr>
      <w:r>
        <w:rPr>
          <w:rFonts w:ascii="Calibri" w:hAnsi="Calibri"/>
          <w:b/>
          <w:color w:val="000000"/>
          <w:sz w:val="28"/>
          <w:szCs w:val="28"/>
          <w:u w:val="single"/>
        </w:rPr>
        <w:t>Brunei Darussalam</w:t>
      </w:r>
    </w:p>
    <w:p w:rsidR="00C6088C" w:rsidRDefault="00C6088C">
      <w:pPr>
        <w:pStyle w:val="BodyText"/>
        <w:spacing w:after="0" w:line="216" w:lineRule="atLeast"/>
        <w:jc w:val="both"/>
        <w:rPr>
          <w:rFonts w:ascii="Calibri" w:hAnsi="Calibri"/>
          <w:color w:val="000000"/>
          <w:sz w:val="28"/>
          <w:szCs w:val="28"/>
        </w:rPr>
      </w:pPr>
    </w:p>
    <w:p w:rsidR="00C6088C" w:rsidRDefault="00860C98">
      <w:pPr>
        <w:pStyle w:val="BodyText"/>
        <w:spacing w:after="0"/>
        <w:jc w:val="both"/>
      </w:pPr>
      <w:bookmarkStart w:id="0" w:name="OBJ_PREFIX_DWT495_com_zimbra_date"/>
      <w:bookmarkStart w:id="1" w:name="OBJ_PREFIX_DWT492_com_zimbra_date"/>
      <w:bookmarkStart w:id="2" w:name="OBJ_PREFIX_DWT494_com_zimbra_date"/>
      <w:bookmarkStart w:id="3" w:name="OBJ_PREFIX_DWT491_com_zimbra_date"/>
      <w:bookmarkEnd w:id="0"/>
      <w:bookmarkEnd w:id="1"/>
      <w:bookmarkEnd w:id="2"/>
      <w:bookmarkEnd w:id="3"/>
      <w:r>
        <w:rPr>
          <w:rFonts w:ascii="Calibri" w:hAnsi="Calibri"/>
          <w:color w:val="000000"/>
          <w:sz w:val="28"/>
          <w:szCs w:val="28"/>
        </w:rPr>
        <w:tab/>
        <w:t>The 8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position w:val="9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International Day of Yoga (#IDY-2022) in Brunei Darussalam was organized on Sunday, 19</w:t>
      </w:r>
      <w:bookmarkStart w:id="4" w:name="OBJ_PREFIX_DWT53_com_zimbra_date"/>
      <w:bookmarkEnd w:id="4"/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 xml:space="preserve"> June 2022, at “India House”,  the official Residence of the High Commissioner: “</w:t>
      </w:r>
      <w:r>
        <w:rPr>
          <w:rFonts w:ascii="Calibri" w:hAnsi="Calibri"/>
          <w:b/>
          <w:color w:val="000000"/>
          <w:sz w:val="28"/>
          <w:szCs w:val="28"/>
        </w:rPr>
        <w:t>Yoga for Humanity</w:t>
      </w:r>
      <w:r>
        <w:rPr>
          <w:rFonts w:ascii="Calibri" w:hAnsi="Calibri"/>
          <w:color w:val="000000"/>
          <w:sz w:val="28"/>
          <w:szCs w:val="28"/>
        </w:rPr>
        <w:t>” being theme for the year.</w:t>
      </w:r>
    </w:p>
    <w:p w:rsidR="00C6088C" w:rsidRDefault="00C6088C">
      <w:pPr>
        <w:pStyle w:val="BodyText"/>
        <w:spacing w:after="0"/>
        <w:jc w:val="both"/>
        <w:rPr>
          <w:rFonts w:ascii="Calibri" w:hAnsi="Calibri"/>
          <w:color w:val="000000"/>
          <w:sz w:val="28"/>
          <w:szCs w:val="28"/>
        </w:rPr>
      </w:pPr>
    </w:p>
    <w:p w:rsidR="00C6088C" w:rsidRDefault="00860C98">
      <w:pPr>
        <w:pStyle w:val="BodyText"/>
        <w:spacing w:after="0"/>
        <w:jc w:val="both"/>
      </w:pPr>
      <w:r>
        <w:rPr>
          <w:rFonts w:ascii="Calibri" w:hAnsi="Calibri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8"/>
          <w:szCs w:val="28"/>
        </w:rPr>
        <w:tab/>
        <w:t>Youth, yoga-enthusiasts, friends-of-India, local &amp; Indian community, and members of Diplomatic corps joined in the event.   Event was live-streamed on Mission’s social-media platforms to facilitate participation virtually and for wider dissemination.</w:t>
      </w:r>
    </w:p>
    <w:p w:rsidR="00C6088C" w:rsidRDefault="00C6088C">
      <w:pPr>
        <w:pStyle w:val="BodyText"/>
        <w:spacing w:after="0"/>
        <w:jc w:val="both"/>
        <w:rPr>
          <w:rFonts w:ascii="Calibri" w:hAnsi="Calibri"/>
          <w:color w:val="000000"/>
          <w:sz w:val="28"/>
          <w:szCs w:val="28"/>
        </w:rPr>
      </w:pPr>
    </w:p>
    <w:p w:rsidR="00C6088C" w:rsidRDefault="00860C98">
      <w:pPr>
        <w:pStyle w:val="BodyText"/>
        <w:spacing w:after="0"/>
        <w:jc w:val="both"/>
      </w:pPr>
      <w:r>
        <w:rPr>
          <w:rFonts w:ascii="Calibri" w:hAnsi="Calibri"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8"/>
          <w:szCs w:val="28"/>
        </w:rPr>
        <w:tab/>
      </w:r>
      <w:r w:rsidR="00B46767">
        <w:rPr>
          <w:rFonts w:ascii="Calibri" w:hAnsi="Calibri"/>
          <w:color w:val="000000"/>
          <w:sz w:val="28"/>
          <w:szCs w:val="28"/>
        </w:rPr>
        <w:t xml:space="preserve">International Day of Yoga observation is </w:t>
      </w:r>
      <w:r>
        <w:rPr>
          <w:rFonts w:ascii="Calibri" w:hAnsi="Calibri"/>
          <w:color w:val="000000"/>
          <w:sz w:val="28"/>
          <w:szCs w:val="28"/>
        </w:rPr>
        <w:t>PM Modiji’s global commitment to universal health to humanity with the practice of Yoga.  IDY 2022 was celebrated in Brunei Darussalam’s unique yogic serenity &amp; peace as ideal for Yoga.</w:t>
      </w:r>
    </w:p>
    <w:p w:rsidR="00C6088C" w:rsidRDefault="00C6088C">
      <w:pPr>
        <w:pStyle w:val="BodyText"/>
        <w:spacing w:after="0"/>
        <w:jc w:val="both"/>
      </w:pPr>
    </w:p>
    <w:p w:rsidR="00C6088C" w:rsidRDefault="00860C98">
      <w:pPr>
        <w:pStyle w:val="BodyText"/>
        <w:spacing w:after="0"/>
        <w:jc w:val="both"/>
      </w:pPr>
      <w:r>
        <w:rPr>
          <w:rFonts w:ascii="Calibri" w:hAnsi="Calibri"/>
          <w:color w:val="000000"/>
          <w:sz w:val="28"/>
          <w:szCs w:val="28"/>
        </w:rPr>
        <w:t>4.</w:t>
      </w:r>
      <w:r>
        <w:rPr>
          <w:rFonts w:ascii="Calibri" w:hAnsi="Calibri"/>
          <w:color w:val="000000"/>
          <w:sz w:val="28"/>
          <w:szCs w:val="28"/>
        </w:rPr>
        <w:tab/>
        <w:t xml:space="preserve">A Yoga demonstration-session was conducted on the occasion by Yoga Guru Shri  Bramhanand Tichkule. Over </w:t>
      </w:r>
      <w:r w:rsidR="00581D89">
        <w:rPr>
          <w:rFonts w:ascii="Calibri" w:hAnsi="Calibri"/>
          <w:color w:val="000000"/>
          <w:sz w:val="28"/>
          <w:szCs w:val="28"/>
        </w:rPr>
        <w:t xml:space="preserve">one </w:t>
      </w:r>
      <w:r>
        <w:rPr>
          <w:rFonts w:ascii="Calibri" w:hAnsi="Calibri"/>
          <w:color w:val="000000"/>
          <w:sz w:val="28"/>
          <w:szCs w:val="28"/>
        </w:rPr>
        <w:t xml:space="preserve">hundred </w:t>
      </w:r>
      <w:r w:rsidR="00581D89">
        <w:rPr>
          <w:rFonts w:ascii="Calibri" w:hAnsi="Calibri"/>
          <w:color w:val="000000"/>
          <w:sz w:val="28"/>
          <w:szCs w:val="28"/>
        </w:rPr>
        <w:t xml:space="preserve">and fifty </w:t>
      </w:r>
      <w:bookmarkStart w:id="5" w:name="_GoBack"/>
      <w:bookmarkEnd w:id="5"/>
      <w:r>
        <w:rPr>
          <w:rFonts w:ascii="Calibri" w:hAnsi="Calibri"/>
          <w:color w:val="000000"/>
          <w:sz w:val="28"/>
          <w:szCs w:val="28"/>
        </w:rPr>
        <w:t>participants attended the event. A walk-through exhibition on India’s Tourism, Travel, and Technology was also mounted on this occasion.  Light Indian-snacks were served at the conclusion of the function.</w:t>
      </w:r>
    </w:p>
    <w:p w:rsidR="00C6088C" w:rsidRDefault="00860C98">
      <w:pPr>
        <w:pStyle w:val="BodyText"/>
        <w:spacing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*******</w:t>
      </w:r>
    </w:p>
    <w:p w:rsidR="00C6088C" w:rsidRDefault="00860C98">
      <w:pPr>
        <w:pStyle w:val="BodyText"/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>Sunday, 19</w:t>
      </w:r>
      <w:r>
        <w:rPr>
          <w:rFonts w:ascii="Calibri" w:hAnsi="Calibri"/>
          <w:i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i/>
          <w:color w:val="000000"/>
          <w:sz w:val="28"/>
          <w:szCs w:val="28"/>
        </w:rPr>
        <w:t xml:space="preserve"> June 2022</w:t>
      </w:r>
    </w:p>
    <w:p w:rsidR="00C6088C" w:rsidRDefault="00860C98">
      <w:pPr>
        <w:pStyle w:val="BodyText"/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>Brunei Darussalam</w:t>
      </w:r>
    </w:p>
    <w:p w:rsidR="00C6088C" w:rsidRDefault="00860C98">
      <w:pPr>
        <w:pStyle w:val="BodyText"/>
        <w:spacing w:after="0"/>
        <w:jc w:val="both"/>
      </w:pPr>
      <w:r>
        <w:rPr>
          <w:rFonts w:ascii="Calibri" w:hAnsi="Calibri"/>
          <w:color w:val="000000"/>
          <w:sz w:val="28"/>
          <w:szCs w:val="28"/>
        </w:rPr>
        <w:br/>
      </w:r>
    </w:p>
    <w:sectPr w:rsidR="00C6088C">
      <w:pgSz w:w="12240" w:h="15840"/>
      <w:pgMar w:top="1134" w:right="1134" w:bottom="66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9"/>
  <w:characterSpacingControl w:val="doNotCompress"/>
  <w:compat>
    <w:compatSetting w:name="compatibilityMode" w:uri="http://schemas.microsoft.com/office/word" w:val="12"/>
  </w:compat>
  <w:rsids>
    <w:rsidRoot w:val="00C6088C"/>
    <w:rsid w:val="00581D89"/>
    <w:rsid w:val="00860C98"/>
    <w:rsid w:val="00B46767"/>
    <w:rsid w:val="00C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742ED-B7A0-4734-ACD5-A06291A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</cp:lastModifiedBy>
  <cp:revision>18</cp:revision>
  <cp:lastPrinted>2022-06-17T15:47:00Z</cp:lastPrinted>
  <dcterms:created xsi:type="dcterms:W3CDTF">2021-06-24T16:52:00Z</dcterms:created>
  <dcterms:modified xsi:type="dcterms:W3CDTF">2022-06-19T05:06:00Z</dcterms:modified>
  <dc:language>en-US</dc:language>
</cp:coreProperties>
</file>