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310C3A" w:rsidRPr="006E4DD3" w:rsidTr="00321F6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10C3A" w:rsidRPr="006E4DD3" w:rsidRDefault="00310C3A" w:rsidP="00321F60">
            <w:pPr>
              <w:rPr>
                <w:rFonts w:cs="Arial"/>
                <w:sz w:val="32"/>
                <w:szCs w:val="32"/>
              </w:rPr>
            </w:pPr>
            <w:r w:rsidRPr="006E4DD3">
              <w:rPr>
                <w:rFonts w:cs="Arial"/>
                <w:sz w:val="32"/>
                <w:szCs w:val="32"/>
              </w:rPr>
              <w:br w:type="page"/>
            </w:r>
            <w:r>
              <w:rPr>
                <w:rFonts w:cs="Arial"/>
                <w:noProof/>
                <w:sz w:val="32"/>
                <w:szCs w:val="32"/>
              </w:rPr>
              <w:drawing>
                <wp:inline distT="0" distB="0" distL="0" distR="0" wp14:anchorId="35D410FA" wp14:editId="239C2229">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10C3A" w:rsidRPr="006E4DD3" w:rsidRDefault="00310C3A" w:rsidP="00321F6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310C3A" w:rsidRDefault="00310C3A" w:rsidP="00310C3A">
      <w:pPr>
        <w:rPr>
          <w:rFonts w:ascii="Cambria" w:hAnsi="Cambria"/>
          <w:sz w:val="27"/>
          <w:szCs w:val="27"/>
        </w:rPr>
      </w:pPr>
    </w:p>
    <w:p w:rsidR="00310C3A" w:rsidRDefault="00310C3A" w:rsidP="00310C3A">
      <w:pPr>
        <w:jc w:val="center"/>
        <w:rPr>
          <w:rFonts w:ascii="Cambria" w:hAnsi="Cambria"/>
          <w:b/>
          <w:bCs/>
          <w:sz w:val="27"/>
          <w:szCs w:val="27"/>
          <w:u w:val="single"/>
        </w:rPr>
      </w:pPr>
      <w:r>
        <w:rPr>
          <w:rFonts w:ascii="Cambria" w:hAnsi="Cambria"/>
          <w:b/>
          <w:bCs/>
          <w:sz w:val="27"/>
          <w:szCs w:val="27"/>
          <w:u w:val="single"/>
        </w:rPr>
        <w:t>PRESS RELEASE</w:t>
      </w:r>
    </w:p>
    <w:p w:rsidR="00310C3A" w:rsidRDefault="00310C3A" w:rsidP="00310C3A">
      <w:pPr>
        <w:jc w:val="both"/>
        <w:rPr>
          <w:rFonts w:ascii="Cambria" w:hAnsi="Cambria"/>
          <w:sz w:val="27"/>
          <w:szCs w:val="27"/>
        </w:rPr>
      </w:pPr>
    </w:p>
    <w:p w:rsidR="00310C3A" w:rsidRDefault="00310C3A" w:rsidP="00310C3A">
      <w:pPr>
        <w:jc w:val="center"/>
        <w:rPr>
          <w:rFonts w:ascii="Cambria" w:hAnsi="Cambria"/>
          <w:b/>
          <w:bCs/>
          <w:sz w:val="27"/>
          <w:szCs w:val="27"/>
          <w:u w:val="single"/>
        </w:rPr>
      </w:pPr>
      <w:r>
        <w:rPr>
          <w:rFonts w:ascii="Cambria" w:hAnsi="Cambria"/>
          <w:b/>
          <w:bCs/>
          <w:sz w:val="27"/>
          <w:szCs w:val="27"/>
          <w:u w:val="single"/>
        </w:rPr>
        <w:t>NATIONAL ELIGIBILITY CUM ENTRANCE TEST (UNDER GRADUATE) 2018</w:t>
      </w:r>
    </w:p>
    <w:p w:rsidR="00310C3A" w:rsidRDefault="00310C3A" w:rsidP="00310C3A">
      <w:pPr>
        <w:ind w:firstLine="720"/>
        <w:jc w:val="both"/>
        <w:rPr>
          <w:rFonts w:ascii="Cambria" w:hAnsi="Cambria"/>
          <w:sz w:val="27"/>
          <w:szCs w:val="27"/>
        </w:rPr>
      </w:pPr>
    </w:p>
    <w:p w:rsidR="00310C3A" w:rsidRDefault="00310C3A" w:rsidP="00310C3A">
      <w:pPr>
        <w:ind w:firstLine="720"/>
        <w:jc w:val="both"/>
        <w:rPr>
          <w:rFonts w:ascii="Cambria" w:hAnsi="Cambria"/>
          <w:sz w:val="27"/>
          <w:szCs w:val="27"/>
        </w:rPr>
      </w:pPr>
      <w:r>
        <w:rPr>
          <w:rFonts w:ascii="Cambria" w:hAnsi="Cambria"/>
          <w:sz w:val="27"/>
          <w:szCs w:val="27"/>
        </w:rPr>
        <w:t xml:space="preserve">As per amended Indian Medical Council Act 1956 and the Dentists Act 1948, admissions to all seats of MBBS/BDS courses in India, except AIIMS and JIPMER </w:t>
      </w:r>
      <w:proofErr w:type="spellStart"/>
      <w:r>
        <w:rPr>
          <w:rFonts w:ascii="Cambria" w:hAnsi="Cambria"/>
          <w:sz w:val="27"/>
          <w:szCs w:val="27"/>
        </w:rPr>
        <w:t>Puducherry</w:t>
      </w:r>
      <w:proofErr w:type="spellEnd"/>
      <w:r>
        <w:rPr>
          <w:rFonts w:ascii="Cambria" w:hAnsi="Cambria"/>
          <w:sz w:val="27"/>
          <w:szCs w:val="27"/>
        </w:rPr>
        <w:t xml:space="preserve">, will be done through National Eligibility cum Entrance Test (NEET) only which is conducted by Central Board of Secondary Education (CBSE).  Online applications are invited for NEET (UG) 2018 from 08/02/2018 to 09/03/2018.  This year the NEET examination will be held on </w:t>
      </w:r>
      <w:r>
        <w:rPr>
          <w:rFonts w:ascii="Cambria" w:hAnsi="Cambria"/>
          <w:b/>
          <w:bCs/>
          <w:sz w:val="27"/>
          <w:szCs w:val="27"/>
        </w:rPr>
        <w:t>Sunday,</w:t>
      </w:r>
      <w:r>
        <w:rPr>
          <w:rFonts w:ascii="Cambria" w:hAnsi="Cambria"/>
          <w:sz w:val="27"/>
          <w:szCs w:val="27"/>
        </w:rPr>
        <w:t xml:space="preserve"> </w:t>
      </w:r>
      <w:r>
        <w:rPr>
          <w:rFonts w:ascii="Cambria" w:hAnsi="Cambria"/>
          <w:b/>
          <w:bCs/>
          <w:sz w:val="27"/>
          <w:szCs w:val="27"/>
        </w:rPr>
        <w:t>6</w:t>
      </w:r>
      <w:r>
        <w:rPr>
          <w:rFonts w:ascii="Cambria" w:hAnsi="Cambria"/>
          <w:b/>
          <w:bCs/>
          <w:sz w:val="27"/>
          <w:szCs w:val="27"/>
          <w:vertAlign w:val="superscript"/>
        </w:rPr>
        <w:t>th</w:t>
      </w:r>
      <w:r>
        <w:rPr>
          <w:rFonts w:ascii="Cambria" w:hAnsi="Cambria"/>
          <w:b/>
          <w:bCs/>
          <w:sz w:val="27"/>
          <w:szCs w:val="27"/>
        </w:rPr>
        <w:t xml:space="preserve"> May, 2018</w:t>
      </w:r>
      <w:r>
        <w:rPr>
          <w:rFonts w:ascii="Cambria" w:hAnsi="Cambria"/>
          <w:sz w:val="27"/>
          <w:szCs w:val="27"/>
        </w:rPr>
        <w:t xml:space="preserve">.  Online applications can be submitted at </w:t>
      </w:r>
      <w:hyperlink r:id="rId7" w:history="1">
        <w:r>
          <w:rPr>
            <w:rStyle w:val="Hyperlink"/>
            <w:rFonts w:ascii="Cambria" w:hAnsi="Cambria"/>
            <w:sz w:val="27"/>
            <w:szCs w:val="27"/>
          </w:rPr>
          <w:t>www.cbseneet.nic.in</w:t>
        </w:r>
      </w:hyperlink>
      <w:r>
        <w:rPr>
          <w:rFonts w:ascii="Cambria" w:hAnsi="Cambria"/>
          <w:sz w:val="27"/>
          <w:szCs w:val="27"/>
        </w:rPr>
        <w:t xml:space="preserve">.  Admission Notice issued by CBSE on NEET can be seen at </w:t>
      </w:r>
      <w:hyperlink r:id="rId8" w:history="1">
        <w:r>
          <w:rPr>
            <w:rStyle w:val="Hyperlink"/>
            <w:rFonts w:ascii="Cambria" w:hAnsi="Cambria"/>
            <w:sz w:val="27"/>
            <w:szCs w:val="27"/>
          </w:rPr>
          <w:t>www.cbseneet.nic.in</w:t>
        </w:r>
      </w:hyperlink>
      <w:r>
        <w:rPr>
          <w:rFonts w:ascii="Cambria" w:hAnsi="Cambria"/>
          <w:sz w:val="27"/>
          <w:szCs w:val="27"/>
        </w:rPr>
        <w:t xml:space="preserve"> under the link “NOTICE”.  </w:t>
      </w:r>
      <w:proofErr w:type="gramStart"/>
      <w:r w:rsidR="0007368C">
        <w:rPr>
          <w:rFonts w:ascii="Cambria" w:hAnsi="Cambria"/>
          <w:sz w:val="27"/>
          <w:szCs w:val="27"/>
        </w:rPr>
        <w:t>Fees for General and OBC categories is</w:t>
      </w:r>
      <w:proofErr w:type="gramEnd"/>
      <w:r>
        <w:rPr>
          <w:rFonts w:ascii="Cambria" w:hAnsi="Cambria"/>
          <w:sz w:val="27"/>
          <w:szCs w:val="27"/>
        </w:rPr>
        <w:t xml:space="preserve"> </w:t>
      </w:r>
      <w:proofErr w:type="spellStart"/>
      <w:r>
        <w:rPr>
          <w:rFonts w:ascii="Cambria" w:hAnsi="Cambria"/>
          <w:sz w:val="27"/>
          <w:szCs w:val="27"/>
        </w:rPr>
        <w:t>Rs</w:t>
      </w:r>
      <w:proofErr w:type="spellEnd"/>
      <w:r>
        <w:rPr>
          <w:rFonts w:ascii="Cambria" w:hAnsi="Cambria"/>
          <w:sz w:val="27"/>
          <w:szCs w:val="27"/>
        </w:rPr>
        <w:t xml:space="preserve">. 1400 and for candidates belonging to SC/ST/Physically Handicap (PH) categories is </w:t>
      </w:r>
      <w:proofErr w:type="spellStart"/>
      <w:r>
        <w:rPr>
          <w:rFonts w:ascii="Cambria" w:hAnsi="Cambria"/>
          <w:sz w:val="27"/>
          <w:szCs w:val="27"/>
        </w:rPr>
        <w:t>Rs</w:t>
      </w:r>
      <w:proofErr w:type="spellEnd"/>
      <w:r>
        <w:rPr>
          <w:rFonts w:ascii="Cambria" w:hAnsi="Cambria"/>
          <w:sz w:val="27"/>
          <w:szCs w:val="27"/>
        </w:rPr>
        <w:t xml:space="preserve">. 750.  All admission to MBBS/BDS courses within the respective categories shall be based solely on marks obtained in the NEET.  </w:t>
      </w:r>
    </w:p>
    <w:p w:rsidR="00310C3A" w:rsidRDefault="00310C3A" w:rsidP="00310C3A">
      <w:pPr>
        <w:jc w:val="both"/>
        <w:rPr>
          <w:rFonts w:ascii="Cambria" w:hAnsi="Cambria"/>
          <w:sz w:val="27"/>
          <w:szCs w:val="27"/>
        </w:rPr>
      </w:pPr>
      <w:r>
        <w:rPr>
          <w:rFonts w:ascii="Cambria" w:hAnsi="Cambria"/>
          <w:sz w:val="27"/>
          <w:szCs w:val="27"/>
        </w:rPr>
        <w:t xml:space="preserve">2.        Indian nationals, Non-Resident Indians (NRIs), Overseas Citizens of India (OCIs), Persons of Indian Origin (PIOs) and foreign nationals are eligible for NEET.  Candidate must have completed 17 years of age at the time of admission or before 31/12/2018.  The upper age limit for the candidates is 25 years (General category) and 30 years (reserved categories) on the date of conduct of examination.  For resident Indian nationals, </w:t>
      </w:r>
      <w:proofErr w:type="spellStart"/>
      <w:r>
        <w:rPr>
          <w:rFonts w:ascii="Cambria" w:hAnsi="Cambria"/>
          <w:sz w:val="27"/>
          <w:szCs w:val="27"/>
        </w:rPr>
        <w:t>Aadhaar</w:t>
      </w:r>
      <w:proofErr w:type="spellEnd"/>
      <w:r>
        <w:rPr>
          <w:rFonts w:ascii="Cambria" w:hAnsi="Cambria"/>
          <w:sz w:val="27"/>
          <w:szCs w:val="27"/>
        </w:rPr>
        <w:t xml:space="preserve"> number is required to fill up the online applications.  For NRIs, </w:t>
      </w:r>
      <w:proofErr w:type="spellStart"/>
      <w:r>
        <w:rPr>
          <w:rFonts w:ascii="Cambria" w:hAnsi="Cambria"/>
          <w:sz w:val="27"/>
          <w:szCs w:val="27"/>
        </w:rPr>
        <w:t>Aadhaar</w:t>
      </w:r>
      <w:proofErr w:type="spellEnd"/>
      <w:r>
        <w:rPr>
          <w:rFonts w:ascii="Cambria" w:hAnsi="Cambria"/>
          <w:sz w:val="27"/>
          <w:szCs w:val="27"/>
        </w:rPr>
        <w:t xml:space="preserve"> </w:t>
      </w:r>
      <w:r>
        <w:rPr>
          <w:rFonts w:ascii="Cambria" w:hAnsi="Cambria"/>
          <w:b/>
          <w:bCs/>
          <w:sz w:val="27"/>
          <w:szCs w:val="27"/>
        </w:rPr>
        <w:t>or</w:t>
      </w:r>
      <w:r>
        <w:rPr>
          <w:rFonts w:ascii="Cambria" w:hAnsi="Cambria"/>
          <w:sz w:val="27"/>
          <w:szCs w:val="27"/>
        </w:rPr>
        <w:t xml:space="preserve"> Passport Number is required and for foreign nationals, OCIs, PIOs, passport number is mandatory for filling up online applications.  </w:t>
      </w:r>
    </w:p>
    <w:p w:rsidR="00310C3A" w:rsidRDefault="00310C3A" w:rsidP="00310C3A">
      <w:pPr>
        <w:jc w:val="center"/>
        <w:rPr>
          <w:rFonts w:ascii="Cambria" w:hAnsi="Cambria"/>
          <w:sz w:val="27"/>
          <w:szCs w:val="27"/>
        </w:rPr>
      </w:pPr>
      <w:r>
        <w:rPr>
          <w:rFonts w:ascii="Cambria" w:hAnsi="Cambria"/>
          <w:sz w:val="27"/>
          <w:szCs w:val="27"/>
        </w:rPr>
        <w:t xml:space="preserve">3.        For more information, candidates may please visit CBSE NEET website at: </w:t>
      </w:r>
    </w:p>
    <w:p w:rsidR="00310C3A" w:rsidRDefault="004F6E73" w:rsidP="00310C3A">
      <w:pPr>
        <w:jc w:val="center"/>
        <w:rPr>
          <w:rFonts w:ascii="Cambria" w:hAnsi="Cambria"/>
          <w:sz w:val="27"/>
          <w:szCs w:val="27"/>
        </w:rPr>
      </w:pPr>
      <w:hyperlink r:id="rId9" w:history="1">
        <w:r w:rsidR="00310C3A">
          <w:rPr>
            <w:rStyle w:val="Hyperlink"/>
            <w:rFonts w:ascii="Cambria" w:hAnsi="Cambria"/>
            <w:sz w:val="27"/>
            <w:szCs w:val="27"/>
          </w:rPr>
          <w:t>https://cbseneet.nic.in</w:t>
        </w:r>
      </w:hyperlink>
    </w:p>
    <w:p w:rsidR="0007368C" w:rsidRDefault="0007368C" w:rsidP="00310C3A">
      <w:pPr>
        <w:jc w:val="right"/>
        <w:rPr>
          <w:rFonts w:ascii="Cambria" w:hAnsi="Cambria"/>
          <w:sz w:val="27"/>
          <w:szCs w:val="27"/>
        </w:rPr>
      </w:pPr>
    </w:p>
    <w:p w:rsidR="00310C3A" w:rsidRDefault="00310C3A" w:rsidP="00310C3A">
      <w:pPr>
        <w:jc w:val="right"/>
        <w:rPr>
          <w:rFonts w:ascii="Cambria" w:hAnsi="Cambria"/>
          <w:sz w:val="27"/>
          <w:szCs w:val="27"/>
        </w:rPr>
      </w:pPr>
      <w:r>
        <w:rPr>
          <w:rFonts w:ascii="Cambria" w:hAnsi="Cambria"/>
          <w:sz w:val="27"/>
          <w:szCs w:val="27"/>
        </w:rPr>
        <w:t>01/03/2018</w:t>
      </w:r>
    </w:p>
    <w:p w:rsidR="0007368C" w:rsidRDefault="0007368C" w:rsidP="00310C3A">
      <w:pPr>
        <w:jc w:val="center"/>
        <w:rPr>
          <w:rFonts w:ascii="Cambria" w:hAnsi="Cambria"/>
          <w:sz w:val="27"/>
          <w:szCs w:val="27"/>
        </w:rPr>
      </w:pPr>
    </w:p>
    <w:p w:rsidR="00310C3A" w:rsidRDefault="00310C3A" w:rsidP="00310C3A">
      <w:pPr>
        <w:jc w:val="center"/>
        <w:rPr>
          <w:sz w:val="27"/>
          <w:szCs w:val="27"/>
        </w:rPr>
      </w:pPr>
      <w:r>
        <w:rPr>
          <w:rFonts w:ascii="Cambria" w:hAnsi="Cambria"/>
          <w:sz w:val="27"/>
          <w:szCs w:val="27"/>
        </w:rPr>
        <w:t>*****</w:t>
      </w:r>
    </w:p>
    <w:p w:rsidR="00F92B32" w:rsidRDefault="00F92B32">
      <w:bookmarkStart w:id="0" w:name="_GoBack"/>
      <w:bookmarkEnd w:id="0"/>
    </w:p>
    <w:sectPr w:rsidR="00F9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A0"/>
    <w:rsid w:val="0007368C"/>
    <w:rsid w:val="00310C3A"/>
    <w:rsid w:val="004F6E73"/>
    <w:rsid w:val="005F45A0"/>
    <w:rsid w:val="00F9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C3A"/>
    <w:rPr>
      <w:color w:val="0000FF"/>
      <w:u w:val="single"/>
    </w:rPr>
  </w:style>
  <w:style w:type="paragraph" w:styleId="NormalWeb">
    <w:name w:val="Normal (Web)"/>
    <w:basedOn w:val="Normal"/>
    <w:rsid w:val="00310C3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C3A"/>
    <w:rPr>
      <w:rFonts w:ascii="Tahoma" w:hAnsi="Tahoma" w:cs="Tahoma"/>
      <w:sz w:val="16"/>
      <w:szCs w:val="16"/>
    </w:rPr>
  </w:style>
  <w:style w:type="character" w:customStyle="1" w:styleId="BalloonTextChar">
    <w:name w:val="Balloon Text Char"/>
    <w:basedOn w:val="DefaultParagraphFont"/>
    <w:link w:val="BalloonText"/>
    <w:uiPriority w:val="99"/>
    <w:semiHidden/>
    <w:rsid w:val="00310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C3A"/>
    <w:rPr>
      <w:color w:val="0000FF"/>
      <w:u w:val="single"/>
    </w:rPr>
  </w:style>
  <w:style w:type="paragraph" w:styleId="NormalWeb">
    <w:name w:val="Normal (Web)"/>
    <w:basedOn w:val="Normal"/>
    <w:rsid w:val="00310C3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0C3A"/>
    <w:rPr>
      <w:rFonts w:ascii="Tahoma" w:hAnsi="Tahoma" w:cs="Tahoma"/>
      <w:sz w:val="16"/>
      <w:szCs w:val="16"/>
    </w:rPr>
  </w:style>
  <w:style w:type="character" w:customStyle="1" w:styleId="BalloonTextChar">
    <w:name w:val="Balloon Text Char"/>
    <w:basedOn w:val="DefaultParagraphFont"/>
    <w:link w:val="BalloonText"/>
    <w:uiPriority w:val="99"/>
    <w:semiHidden/>
    <w:rsid w:val="00310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eneet.nic.in" TargetMode="External"/><Relationship Id="rId3" Type="http://schemas.openxmlformats.org/officeDocument/2006/relationships/settings" Target="settings.xml"/><Relationship Id="rId7" Type="http://schemas.openxmlformats.org/officeDocument/2006/relationships/hyperlink" Target="http://www.cbseneet.nic.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bseneet.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2018-03-01T06:31:00Z</dcterms:created>
  <dcterms:modified xsi:type="dcterms:W3CDTF">2018-03-06T12:49:00Z</dcterms:modified>
</cp:coreProperties>
</file>