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DF4734" w:rsidRPr="006E4DD3" w:rsidTr="0029054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F4734" w:rsidRPr="006E4DD3" w:rsidRDefault="00DF4734" w:rsidP="00290548">
            <w:pPr>
              <w:rPr>
                <w:rFonts w:cs="Arial"/>
                <w:sz w:val="32"/>
                <w:szCs w:val="32"/>
              </w:rPr>
            </w:pPr>
            <w:r w:rsidRPr="006E4DD3">
              <w:rPr>
                <w:rFonts w:cs="Arial"/>
                <w:sz w:val="32"/>
                <w:szCs w:val="32"/>
              </w:rPr>
              <w:br w:type="page"/>
            </w:r>
            <w:r>
              <w:rPr>
                <w:rFonts w:cs="Arial"/>
                <w:noProof/>
                <w:sz w:val="32"/>
                <w:szCs w:val="32"/>
              </w:rPr>
              <w:drawing>
                <wp:inline distT="0" distB="0" distL="0" distR="0" wp14:anchorId="4B9DDB7F" wp14:editId="01FA82D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F4734" w:rsidRPr="006E4DD3" w:rsidRDefault="00DF4734" w:rsidP="0029054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E0341A" w:rsidRDefault="00E0341A" w:rsidP="00E0341A">
      <w:pPr>
        <w:rPr>
          <w:rFonts w:ascii="Cambria" w:hAnsi="Cambria"/>
          <w:sz w:val="28"/>
          <w:szCs w:val="28"/>
        </w:rPr>
      </w:pPr>
    </w:p>
    <w:p w:rsidR="00E0341A" w:rsidRDefault="00E0341A" w:rsidP="00E0341A">
      <w:pPr>
        <w:jc w:val="center"/>
        <w:rPr>
          <w:rFonts w:ascii="Cambria" w:hAnsi="Cambria"/>
          <w:b/>
          <w:bCs/>
          <w:sz w:val="28"/>
          <w:szCs w:val="28"/>
          <w:u w:val="single"/>
        </w:rPr>
      </w:pPr>
      <w:r>
        <w:rPr>
          <w:rFonts w:ascii="Cambria" w:hAnsi="Cambria"/>
          <w:b/>
          <w:bCs/>
          <w:sz w:val="28"/>
          <w:szCs w:val="28"/>
          <w:u w:val="single"/>
        </w:rPr>
        <w:t>PRESS RELEASE</w:t>
      </w:r>
    </w:p>
    <w:p w:rsidR="00E0341A" w:rsidRDefault="00E0341A" w:rsidP="00E0341A">
      <w:pPr>
        <w:rPr>
          <w:rFonts w:ascii="Cambria" w:hAnsi="Cambria"/>
          <w:sz w:val="28"/>
          <w:szCs w:val="28"/>
        </w:rPr>
      </w:pPr>
    </w:p>
    <w:p w:rsidR="00E0341A" w:rsidRDefault="00E0341A" w:rsidP="00E0341A">
      <w:pPr>
        <w:jc w:val="both"/>
        <w:rPr>
          <w:rFonts w:ascii="Cambria" w:hAnsi="Cambria"/>
          <w:sz w:val="28"/>
          <w:szCs w:val="28"/>
        </w:rPr>
      </w:pPr>
      <w:r>
        <w:rPr>
          <w:rFonts w:ascii="Cambria" w:hAnsi="Cambria"/>
          <w:sz w:val="28"/>
          <w:szCs w:val="28"/>
        </w:rPr>
        <w:t xml:space="preserve">            Indian Embassy’s </w:t>
      </w:r>
      <w:proofErr w:type="spellStart"/>
      <w:r>
        <w:rPr>
          <w:rFonts w:ascii="Cambria" w:hAnsi="Cambria"/>
          <w:sz w:val="28"/>
          <w:szCs w:val="28"/>
        </w:rPr>
        <w:t>endeavour</w:t>
      </w:r>
      <w:proofErr w:type="spellEnd"/>
      <w:r>
        <w:rPr>
          <w:rFonts w:ascii="Cambria" w:hAnsi="Cambria"/>
          <w:sz w:val="28"/>
          <w:szCs w:val="28"/>
        </w:rPr>
        <w:t xml:space="preserve"> has been to extend all help and assistance to its community members in timely and satisfactory manner.  Majority of the services sought by Indian community are related to passport and attestation matters.  In 2016, Embassy rendered more than 96,000 passport plus another 8,000 passport related services such as birth, death and marriage registrations.  Passport is issued within 3 days of submission of application.  Only in Police Clearance Certificate cases in which applicant’s Police Verification Report (PVR) is not clear, the application is then referred to India for clearance which may take 30-45 days.  Government of India has, from time to time, amended so as to relax passport rules for the benefit of Indian community.  Renewal of passport in Kuwait can be made within 2 years of the expiry of the existing passport.  Relevant information with regard to passport services is given below:</w:t>
      </w:r>
    </w:p>
    <w:p w:rsidR="00E0341A" w:rsidRDefault="00E0341A" w:rsidP="00E0341A">
      <w:pPr>
        <w:jc w:val="both"/>
        <w:rPr>
          <w:rFonts w:ascii="Cambria" w:hAnsi="Cambria"/>
          <w:sz w:val="28"/>
          <w:szCs w:val="28"/>
        </w:rPr>
      </w:pPr>
    </w:p>
    <w:p w:rsidR="00E0341A" w:rsidRDefault="00E0341A" w:rsidP="00E0341A">
      <w:pPr>
        <w:pStyle w:val="ListParagraph"/>
        <w:numPr>
          <w:ilvl w:val="0"/>
          <w:numId w:val="1"/>
        </w:numPr>
        <w:spacing w:after="0" w:line="240" w:lineRule="auto"/>
        <w:ind w:left="0" w:firstLine="0"/>
        <w:jc w:val="both"/>
        <w:rPr>
          <w:rFonts w:ascii="Cambria" w:hAnsi="Cambria"/>
          <w:sz w:val="28"/>
          <w:szCs w:val="28"/>
        </w:rPr>
      </w:pPr>
      <w:r>
        <w:rPr>
          <w:rFonts w:ascii="Cambria" w:hAnsi="Cambria"/>
          <w:b/>
          <w:bCs/>
          <w:sz w:val="28"/>
          <w:szCs w:val="28"/>
          <w:u w:val="single"/>
        </w:rPr>
        <w:t>PASSPOSRT SERVICES</w:t>
      </w:r>
      <w:r>
        <w:rPr>
          <w:rFonts w:ascii="Cambria" w:hAnsi="Cambria"/>
          <w:sz w:val="28"/>
          <w:szCs w:val="28"/>
        </w:rPr>
        <w:t xml:space="preserve"> </w:t>
      </w:r>
    </w:p>
    <w:p w:rsidR="00E0341A" w:rsidRDefault="00E0341A" w:rsidP="00E0341A">
      <w:pPr>
        <w:pStyle w:val="ListParagraph"/>
        <w:spacing w:after="0" w:line="240" w:lineRule="auto"/>
        <w:ind w:left="0"/>
        <w:jc w:val="both"/>
        <w:rPr>
          <w:rFonts w:ascii="Cambria" w:hAnsi="Cambria"/>
          <w:sz w:val="28"/>
          <w:szCs w:val="28"/>
        </w:rPr>
      </w:pPr>
    </w:p>
    <w:p w:rsidR="00E0341A" w:rsidRDefault="00E0341A" w:rsidP="00E0341A">
      <w:pPr>
        <w:pStyle w:val="ListParagraph"/>
        <w:spacing w:after="0" w:line="240" w:lineRule="auto"/>
        <w:ind w:left="0" w:firstLine="720"/>
        <w:jc w:val="both"/>
        <w:rPr>
          <w:rFonts w:ascii="Cambria" w:hAnsi="Cambria"/>
          <w:sz w:val="28"/>
          <w:szCs w:val="28"/>
          <w:u w:val="single"/>
        </w:rPr>
      </w:pPr>
      <w:r>
        <w:rPr>
          <w:rFonts w:ascii="Cambria" w:hAnsi="Cambria"/>
          <w:b/>
          <w:bCs/>
          <w:sz w:val="28"/>
          <w:szCs w:val="28"/>
          <w:u w:val="single"/>
        </w:rPr>
        <w:t>Service</w:t>
      </w:r>
      <w:r>
        <w:rPr>
          <w:rFonts w:ascii="Cambria" w:hAnsi="Cambria"/>
          <w:b/>
          <w:bCs/>
          <w:sz w:val="28"/>
          <w:szCs w:val="28"/>
        </w:rPr>
        <w:t xml:space="preserve">                                                                                                        </w:t>
      </w:r>
      <w:r>
        <w:rPr>
          <w:rFonts w:ascii="Cambria" w:hAnsi="Cambria"/>
          <w:b/>
          <w:bCs/>
          <w:sz w:val="28"/>
          <w:szCs w:val="28"/>
          <w:u w:val="single"/>
        </w:rPr>
        <w:t>Fee in KD</w:t>
      </w:r>
    </w:p>
    <w:p w:rsidR="00152D01" w:rsidRPr="00152D01" w:rsidRDefault="00152D01" w:rsidP="00152D01">
      <w:pPr>
        <w:tabs>
          <w:tab w:val="left" w:pos="735"/>
        </w:tabs>
        <w:rPr>
          <w:rFonts w:asciiTheme="majorHAnsi" w:hAnsiTheme="majorHAnsi"/>
          <w:sz w:val="28"/>
          <w:szCs w:val="28"/>
        </w:rPr>
      </w:pPr>
      <w:r w:rsidRPr="00282F0E">
        <w:rPr>
          <w:rFonts w:asciiTheme="majorHAnsi" w:hAnsiTheme="majorHAnsi"/>
          <w:sz w:val="28"/>
          <w:szCs w:val="28"/>
        </w:rPr>
        <w:t>(i)</w:t>
      </w:r>
      <w:r>
        <w:tab/>
      </w:r>
      <w:r w:rsidRPr="00152D01">
        <w:rPr>
          <w:rFonts w:asciiTheme="majorHAnsi" w:hAnsiTheme="majorHAnsi"/>
          <w:sz w:val="28"/>
          <w:szCs w:val="28"/>
        </w:rPr>
        <w:t>A new passport (ordinary) for</w:t>
      </w:r>
      <w:r>
        <w:rPr>
          <w:rFonts w:asciiTheme="majorHAnsi" w:hAnsiTheme="majorHAnsi"/>
          <w:sz w:val="28"/>
          <w:szCs w:val="28"/>
        </w:rPr>
        <w:t xml:space="preserve"> 10-year validity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152D01">
        <w:rPr>
          <w:rFonts w:asciiTheme="majorHAnsi" w:hAnsiTheme="majorHAnsi"/>
          <w:sz w:val="28"/>
          <w:szCs w:val="28"/>
        </w:rPr>
        <w:t>23.500</w:t>
      </w:r>
    </w:p>
    <w:p w:rsidR="00152D01" w:rsidRPr="00152D01" w:rsidRDefault="00152D01" w:rsidP="00152D01">
      <w:pPr>
        <w:tabs>
          <w:tab w:val="left" w:pos="735"/>
        </w:tabs>
        <w:rPr>
          <w:rFonts w:asciiTheme="majorHAnsi" w:hAnsiTheme="majorHAnsi"/>
          <w:sz w:val="28"/>
          <w:szCs w:val="28"/>
        </w:rPr>
      </w:pPr>
      <w:r w:rsidRPr="00152D01">
        <w:rPr>
          <w:rFonts w:asciiTheme="majorHAnsi" w:hAnsiTheme="majorHAnsi"/>
          <w:sz w:val="28"/>
          <w:szCs w:val="28"/>
        </w:rPr>
        <w:t>(ii)</w:t>
      </w:r>
      <w:r w:rsidRPr="00152D01">
        <w:rPr>
          <w:rFonts w:asciiTheme="majorHAnsi" w:hAnsiTheme="majorHAnsi"/>
          <w:sz w:val="28"/>
          <w:szCs w:val="28"/>
        </w:rPr>
        <w:tab/>
        <w:t>New Passport (j</w:t>
      </w:r>
      <w:r>
        <w:rPr>
          <w:rFonts w:asciiTheme="majorHAnsi" w:hAnsiTheme="majorHAnsi"/>
          <w:sz w:val="28"/>
          <w:szCs w:val="28"/>
        </w:rPr>
        <w:t>umbo) for 10-year validity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152D01">
        <w:rPr>
          <w:rFonts w:asciiTheme="majorHAnsi" w:hAnsiTheme="majorHAnsi"/>
          <w:sz w:val="28"/>
          <w:szCs w:val="28"/>
        </w:rPr>
        <w:t>31.500</w:t>
      </w:r>
    </w:p>
    <w:p w:rsidR="00152D01" w:rsidRPr="00152D01" w:rsidRDefault="00152D01" w:rsidP="00152D01">
      <w:pPr>
        <w:tabs>
          <w:tab w:val="left" w:pos="735"/>
        </w:tabs>
        <w:rPr>
          <w:rFonts w:asciiTheme="majorHAnsi" w:hAnsiTheme="majorHAnsi"/>
          <w:sz w:val="28"/>
          <w:szCs w:val="28"/>
        </w:rPr>
      </w:pPr>
      <w:r w:rsidRPr="00152D01">
        <w:rPr>
          <w:rFonts w:asciiTheme="majorHAnsi" w:hAnsiTheme="majorHAnsi"/>
          <w:sz w:val="28"/>
          <w:szCs w:val="28"/>
        </w:rPr>
        <w:t>(iii)</w:t>
      </w:r>
      <w:r w:rsidRPr="00152D01">
        <w:rPr>
          <w:rFonts w:asciiTheme="majorHAnsi" w:hAnsiTheme="majorHAnsi"/>
          <w:sz w:val="28"/>
          <w:szCs w:val="28"/>
        </w:rPr>
        <w:tab/>
        <w:t xml:space="preserve">Birth registration of new </w:t>
      </w:r>
      <w:r>
        <w:rPr>
          <w:rFonts w:asciiTheme="majorHAnsi" w:hAnsiTheme="majorHAnsi"/>
          <w:sz w:val="28"/>
          <w:szCs w:val="28"/>
        </w:rPr>
        <w:t>born child and new passport</w:t>
      </w:r>
      <w:r>
        <w:rPr>
          <w:rFonts w:asciiTheme="majorHAnsi" w:hAnsiTheme="majorHAnsi"/>
          <w:sz w:val="28"/>
          <w:szCs w:val="28"/>
        </w:rPr>
        <w:tab/>
      </w:r>
      <w:r>
        <w:rPr>
          <w:rFonts w:asciiTheme="majorHAnsi" w:hAnsiTheme="majorHAnsi"/>
          <w:sz w:val="28"/>
          <w:szCs w:val="28"/>
        </w:rPr>
        <w:tab/>
        <w:t xml:space="preserve">:        </w:t>
      </w:r>
      <w:r w:rsidRPr="00152D01">
        <w:rPr>
          <w:rFonts w:asciiTheme="majorHAnsi" w:hAnsiTheme="majorHAnsi"/>
          <w:sz w:val="28"/>
          <w:szCs w:val="28"/>
        </w:rPr>
        <w:t>31.500</w:t>
      </w:r>
    </w:p>
    <w:p w:rsidR="00152D01" w:rsidRPr="00152D01" w:rsidRDefault="00152D01" w:rsidP="00152D01">
      <w:pPr>
        <w:tabs>
          <w:tab w:val="left" w:pos="735"/>
        </w:tabs>
        <w:rPr>
          <w:rFonts w:asciiTheme="majorHAnsi" w:hAnsiTheme="majorHAnsi"/>
          <w:sz w:val="28"/>
          <w:szCs w:val="28"/>
        </w:rPr>
      </w:pPr>
      <w:r w:rsidRPr="00152D01">
        <w:rPr>
          <w:rFonts w:asciiTheme="majorHAnsi" w:hAnsiTheme="majorHAnsi"/>
          <w:sz w:val="28"/>
          <w:szCs w:val="28"/>
        </w:rPr>
        <w:t>(iv)</w:t>
      </w:r>
      <w:r w:rsidRPr="00152D01">
        <w:rPr>
          <w:rFonts w:asciiTheme="majorHAnsi" w:hAnsiTheme="majorHAnsi"/>
          <w:sz w:val="28"/>
          <w:szCs w:val="28"/>
        </w:rPr>
        <w:tab/>
        <w:t>Poli</w:t>
      </w:r>
      <w:r>
        <w:rPr>
          <w:rFonts w:asciiTheme="majorHAnsi" w:hAnsiTheme="majorHAnsi"/>
          <w:sz w:val="28"/>
          <w:szCs w:val="28"/>
        </w:rPr>
        <w:t>ce Clearance Certificate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152D01">
        <w:rPr>
          <w:rFonts w:asciiTheme="majorHAnsi" w:hAnsiTheme="majorHAnsi"/>
          <w:sz w:val="28"/>
          <w:szCs w:val="28"/>
        </w:rPr>
        <w:t>08.500</w:t>
      </w:r>
    </w:p>
    <w:p w:rsidR="00152D01" w:rsidRPr="00152D01" w:rsidRDefault="00152D01" w:rsidP="00152D01">
      <w:pPr>
        <w:tabs>
          <w:tab w:val="left" w:pos="735"/>
        </w:tabs>
        <w:rPr>
          <w:rFonts w:asciiTheme="majorHAnsi" w:hAnsiTheme="majorHAnsi"/>
          <w:sz w:val="28"/>
          <w:szCs w:val="28"/>
        </w:rPr>
      </w:pPr>
      <w:r w:rsidRPr="00152D01">
        <w:rPr>
          <w:rFonts w:asciiTheme="majorHAnsi" w:hAnsiTheme="majorHAnsi"/>
          <w:sz w:val="28"/>
          <w:szCs w:val="28"/>
        </w:rPr>
        <w:t>(v)</w:t>
      </w:r>
      <w:r w:rsidRPr="00152D01">
        <w:rPr>
          <w:rFonts w:asciiTheme="majorHAnsi" w:hAnsiTheme="majorHAnsi"/>
          <w:sz w:val="28"/>
          <w:szCs w:val="28"/>
        </w:rPr>
        <w:tab/>
        <w:t>New passport against damaged</w:t>
      </w:r>
      <w:r>
        <w:rPr>
          <w:rFonts w:asciiTheme="majorHAnsi" w:hAnsiTheme="majorHAnsi"/>
          <w:sz w:val="28"/>
          <w:szCs w:val="28"/>
        </w:rPr>
        <w:t>/ lost passport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152D01">
        <w:rPr>
          <w:rFonts w:asciiTheme="majorHAnsi" w:hAnsiTheme="majorHAnsi"/>
          <w:sz w:val="28"/>
          <w:szCs w:val="28"/>
        </w:rPr>
        <w:t>46.500</w:t>
      </w:r>
    </w:p>
    <w:p w:rsidR="00E0341A" w:rsidRPr="00152D01" w:rsidRDefault="00152D01" w:rsidP="00152D01">
      <w:pPr>
        <w:tabs>
          <w:tab w:val="left" w:pos="735"/>
        </w:tabs>
        <w:rPr>
          <w:rFonts w:asciiTheme="majorHAnsi" w:hAnsiTheme="majorHAnsi"/>
          <w:sz w:val="28"/>
          <w:szCs w:val="28"/>
        </w:rPr>
      </w:pPr>
      <w:r w:rsidRPr="00152D01">
        <w:rPr>
          <w:rFonts w:asciiTheme="majorHAnsi" w:hAnsiTheme="majorHAnsi"/>
          <w:sz w:val="28"/>
          <w:szCs w:val="28"/>
        </w:rPr>
        <w:t>(vi)</w:t>
      </w:r>
      <w:r w:rsidRPr="00152D01">
        <w:rPr>
          <w:rFonts w:asciiTheme="majorHAnsi" w:hAnsiTheme="majorHAnsi"/>
          <w:sz w:val="28"/>
          <w:szCs w:val="28"/>
        </w:rPr>
        <w:tab/>
        <w:t>Service cha</w:t>
      </w:r>
      <w:r>
        <w:rPr>
          <w:rFonts w:asciiTheme="majorHAnsi" w:hAnsiTheme="majorHAnsi"/>
          <w:sz w:val="28"/>
          <w:szCs w:val="28"/>
        </w:rPr>
        <w:t>rge of Application Centre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152D01">
        <w:rPr>
          <w:rFonts w:asciiTheme="majorHAnsi" w:hAnsiTheme="majorHAnsi"/>
          <w:sz w:val="28"/>
          <w:szCs w:val="28"/>
        </w:rPr>
        <w:t>01.200</w:t>
      </w:r>
    </w:p>
    <w:p w:rsidR="00E0341A" w:rsidRDefault="00E0341A" w:rsidP="00E0341A">
      <w:pPr>
        <w:pStyle w:val="ListParagraph"/>
        <w:spacing w:after="0" w:line="240" w:lineRule="auto"/>
        <w:ind w:left="0"/>
        <w:jc w:val="both"/>
        <w:rPr>
          <w:rFonts w:ascii="Cambria" w:hAnsi="Cambria"/>
          <w:sz w:val="28"/>
          <w:szCs w:val="28"/>
        </w:rPr>
      </w:pPr>
      <w:r>
        <w:rPr>
          <w:rFonts w:ascii="Cambria" w:hAnsi="Cambria"/>
          <w:sz w:val="28"/>
          <w:szCs w:val="28"/>
        </w:rPr>
        <w:t>  </w:t>
      </w:r>
      <w:r w:rsidR="00701EC0">
        <w:rPr>
          <w:rFonts w:ascii="Cambria" w:hAnsi="Cambria"/>
          <w:sz w:val="28"/>
          <w:szCs w:val="28"/>
        </w:rPr>
        <w:tab/>
      </w:r>
      <w:r w:rsidR="00701EC0">
        <w:rPr>
          <w:rFonts w:ascii="Cambria" w:hAnsi="Cambria"/>
          <w:sz w:val="28"/>
          <w:szCs w:val="28"/>
        </w:rPr>
        <w:tab/>
        <w:t xml:space="preserve">      </w:t>
      </w:r>
      <w:r w:rsidR="00152D01">
        <w:rPr>
          <w:rFonts w:ascii="Cambria" w:hAnsi="Cambria"/>
          <w:sz w:val="28"/>
          <w:szCs w:val="28"/>
        </w:rPr>
        <w:t>       </w:t>
      </w:r>
      <w:r w:rsidR="00701EC0">
        <w:rPr>
          <w:rFonts w:ascii="Cambria" w:hAnsi="Cambria"/>
          <w:sz w:val="28"/>
          <w:szCs w:val="28"/>
        </w:rPr>
        <w:t>     </w:t>
      </w:r>
      <w:r>
        <w:rPr>
          <w:rFonts w:ascii="Cambria" w:hAnsi="Cambria"/>
          <w:sz w:val="28"/>
          <w:szCs w:val="28"/>
        </w:rPr>
        <w:t>              </w:t>
      </w:r>
      <w:r w:rsidR="00152D01">
        <w:rPr>
          <w:rFonts w:ascii="Cambria" w:hAnsi="Cambria"/>
          <w:sz w:val="28"/>
          <w:szCs w:val="28"/>
        </w:rPr>
        <w:t>   </w:t>
      </w:r>
      <w:r>
        <w:rPr>
          <w:rFonts w:ascii="Cambria" w:hAnsi="Cambria"/>
          <w:sz w:val="28"/>
          <w:szCs w:val="28"/>
        </w:rPr>
        <w:t xml:space="preserve">        </w:t>
      </w:r>
      <w:r w:rsidR="00701EC0">
        <w:rPr>
          <w:rFonts w:ascii="Cambria" w:hAnsi="Cambria"/>
          <w:sz w:val="28"/>
          <w:szCs w:val="28"/>
        </w:rPr>
        <w:t xml:space="preserve">                   </w:t>
      </w:r>
      <w:r>
        <w:rPr>
          <w:rFonts w:ascii="Cambria" w:hAnsi="Cambria"/>
          <w:sz w:val="28"/>
          <w:szCs w:val="28"/>
        </w:rPr>
        <w:t>         </w:t>
      </w:r>
    </w:p>
    <w:p w:rsidR="00E0341A" w:rsidRDefault="00E0341A" w:rsidP="00E0341A">
      <w:pPr>
        <w:pStyle w:val="ListParagraph"/>
        <w:spacing w:after="0" w:line="240" w:lineRule="auto"/>
        <w:ind w:left="0"/>
        <w:jc w:val="both"/>
        <w:rPr>
          <w:rFonts w:ascii="Cambria" w:hAnsi="Cambria"/>
          <w:b/>
          <w:bCs/>
          <w:sz w:val="28"/>
          <w:szCs w:val="28"/>
        </w:rPr>
      </w:pPr>
    </w:p>
    <w:p w:rsidR="00E0341A" w:rsidRDefault="00E0341A" w:rsidP="00E0341A">
      <w:pPr>
        <w:pStyle w:val="ListParagraph"/>
        <w:numPr>
          <w:ilvl w:val="0"/>
          <w:numId w:val="1"/>
        </w:numPr>
        <w:spacing w:after="0" w:line="240" w:lineRule="auto"/>
        <w:jc w:val="both"/>
        <w:rPr>
          <w:rFonts w:ascii="Cambria" w:hAnsi="Cambria"/>
          <w:sz w:val="28"/>
          <w:szCs w:val="28"/>
        </w:rPr>
      </w:pPr>
      <w:r>
        <w:rPr>
          <w:rFonts w:ascii="Cambria" w:hAnsi="Cambria"/>
          <w:b/>
          <w:bCs/>
          <w:sz w:val="28"/>
          <w:szCs w:val="28"/>
        </w:rPr>
        <w:t>MISCELLANEOUS PASSPORT SERVICES (at the time of renewal of passport)</w:t>
      </w:r>
      <w:r>
        <w:rPr>
          <w:rFonts w:ascii="Cambria" w:hAnsi="Cambria"/>
          <w:sz w:val="28"/>
          <w:szCs w:val="28"/>
        </w:rPr>
        <w:t>:</w:t>
      </w:r>
    </w:p>
    <w:p w:rsidR="00E0341A" w:rsidRDefault="00E0341A" w:rsidP="00E0341A">
      <w:pPr>
        <w:jc w:val="both"/>
        <w:rPr>
          <w:rFonts w:ascii="Cambria" w:hAnsi="Cambria"/>
          <w:sz w:val="28"/>
          <w:szCs w:val="28"/>
        </w:rPr>
      </w:pPr>
    </w:p>
    <w:p w:rsidR="00E0341A" w:rsidRDefault="00E0341A" w:rsidP="00E0341A">
      <w:pPr>
        <w:pStyle w:val="ListParagraph"/>
        <w:numPr>
          <w:ilvl w:val="0"/>
          <w:numId w:val="3"/>
        </w:numPr>
        <w:spacing w:after="0" w:line="240" w:lineRule="auto"/>
        <w:ind w:left="0" w:firstLine="0"/>
        <w:jc w:val="both"/>
        <w:rPr>
          <w:rFonts w:ascii="Cambria" w:hAnsi="Cambria"/>
          <w:sz w:val="28"/>
          <w:szCs w:val="28"/>
        </w:rPr>
      </w:pPr>
      <w:r>
        <w:rPr>
          <w:rFonts w:ascii="Cambria" w:hAnsi="Cambria"/>
          <w:b/>
          <w:bCs/>
          <w:sz w:val="28"/>
          <w:szCs w:val="28"/>
        </w:rPr>
        <w:t>To add spouse name</w:t>
      </w:r>
      <w:r>
        <w:rPr>
          <w:rFonts w:ascii="Cambria" w:hAnsi="Cambria"/>
          <w:sz w:val="28"/>
          <w:szCs w:val="28"/>
        </w:rPr>
        <w:t>:   No proof of marriage is required.</w:t>
      </w:r>
    </w:p>
    <w:p w:rsidR="00E0341A" w:rsidRDefault="00E0341A" w:rsidP="00E0341A">
      <w:pPr>
        <w:pStyle w:val="ListParagraph"/>
        <w:numPr>
          <w:ilvl w:val="0"/>
          <w:numId w:val="3"/>
        </w:numPr>
        <w:spacing w:after="0" w:line="240" w:lineRule="auto"/>
        <w:ind w:left="0" w:firstLine="0"/>
        <w:jc w:val="both"/>
        <w:rPr>
          <w:rFonts w:ascii="Cambria" w:hAnsi="Cambria"/>
          <w:sz w:val="28"/>
          <w:szCs w:val="28"/>
        </w:rPr>
      </w:pPr>
      <w:r>
        <w:rPr>
          <w:rFonts w:ascii="Cambria" w:hAnsi="Cambria"/>
          <w:b/>
          <w:bCs/>
          <w:sz w:val="28"/>
          <w:szCs w:val="28"/>
        </w:rPr>
        <w:t>To remove spouse name</w:t>
      </w:r>
      <w:r>
        <w:rPr>
          <w:rFonts w:ascii="Cambria" w:hAnsi="Cambria"/>
          <w:sz w:val="28"/>
          <w:szCs w:val="28"/>
        </w:rPr>
        <w:t>:      No proof of divorce or separation is required.</w:t>
      </w:r>
    </w:p>
    <w:p w:rsidR="00E0341A" w:rsidRDefault="00E0341A" w:rsidP="00E0341A">
      <w:pPr>
        <w:pStyle w:val="ListParagraph"/>
        <w:numPr>
          <w:ilvl w:val="0"/>
          <w:numId w:val="3"/>
        </w:numPr>
        <w:spacing w:after="0" w:line="240" w:lineRule="auto"/>
        <w:ind w:left="0" w:firstLine="0"/>
        <w:jc w:val="both"/>
        <w:rPr>
          <w:rFonts w:ascii="Cambria" w:hAnsi="Cambria"/>
          <w:sz w:val="28"/>
          <w:szCs w:val="28"/>
        </w:rPr>
      </w:pPr>
      <w:r>
        <w:rPr>
          <w:rFonts w:ascii="Cambria" w:hAnsi="Cambria"/>
          <w:b/>
          <w:bCs/>
          <w:sz w:val="28"/>
          <w:szCs w:val="28"/>
        </w:rPr>
        <w:lastRenderedPageBreak/>
        <w:t>Change of date of birth/place of birth</w:t>
      </w:r>
      <w:r>
        <w:rPr>
          <w:rFonts w:ascii="Cambria" w:hAnsi="Cambria"/>
          <w:sz w:val="28"/>
          <w:szCs w:val="28"/>
        </w:rPr>
        <w:t xml:space="preserve">:   If the request for change of date of birth/place of birth is made within 5 years of first passport issued with wrong DOB/POB, then: </w:t>
      </w:r>
    </w:p>
    <w:p w:rsidR="00E0341A" w:rsidRDefault="00E0341A" w:rsidP="00E0341A">
      <w:pPr>
        <w:pStyle w:val="ListParagraph"/>
        <w:spacing w:after="0" w:line="240" w:lineRule="auto"/>
        <w:jc w:val="both"/>
        <w:rPr>
          <w:rFonts w:ascii="Cambria" w:hAnsi="Cambria"/>
          <w:sz w:val="28"/>
          <w:szCs w:val="28"/>
        </w:rPr>
      </w:pPr>
      <w:r>
        <w:rPr>
          <w:rFonts w:ascii="Cambria" w:hAnsi="Cambria"/>
          <w:sz w:val="28"/>
          <w:szCs w:val="28"/>
        </w:rPr>
        <w:t xml:space="preserve">(a) If there is a clerical mistake, Passport Issuing Authority (PIA) can rectify the mistake after verifying the proof of correct date of birth.  No additional charges are to be paid.  </w:t>
      </w:r>
    </w:p>
    <w:p w:rsidR="00E0341A" w:rsidRDefault="00E0341A" w:rsidP="00E0341A">
      <w:pPr>
        <w:pStyle w:val="ListParagraph"/>
        <w:spacing w:after="0" w:line="240" w:lineRule="auto"/>
        <w:jc w:val="both"/>
        <w:rPr>
          <w:rFonts w:ascii="Cambria" w:hAnsi="Cambria"/>
          <w:sz w:val="28"/>
          <w:szCs w:val="28"/>
        </w:rPr>
      </w:pPr>
      <w:r>
        <w:rPr>
          <w:rFonts w:ascii="Cambria" w:hAnsi="Cambria"/>
          <w:sz w:val="28"/>
          <w:szCs w:val="28"/>
        </w:rPr>
        <w:t xml:space="preserve">(b) If the mistake is due to submission of two different documents as proof of date of birth (e.g. School certificate and birth certificate), then in such cases, DOB can be corrected as Birth Certificate takes precedence over school certificate.  However, applicant has to pay prescribed penalty.  </w:t>
      </w:r>
    </w:p>
    <w:p w:rsidR="00E0341A" w:rsidRDefault="00E0341A" w:rsidP="00E0341A">
      <w:pPr>
        <w:pStyle w:val="ListParagraph"/>
        <w:spacing w:after="0" w:line="240" w:lineRule="auto"/>
        <w:ind w:left="0" w:firstLine="720"/>
        <w:jc w:val="both"/>
        <w:rPr>
          <w:rFonts w:ascii="Cambria" w:hAnsi="Cambria"/>
          <w:sz w:val="28"/>
          <w:szCs w:val="28"/>
        </w:rPr>
      </w:pPr>
      <w:r>
        <w:rPr>
          <w:rFonts w:ascii="Cambria" w:hAnsi="Cambria"/>
          <w:sz w:val="28"/>
          <w:szCs w:val="28"/>
        </w:rPr>
        <w:t xml:space="preserve">Same procedure is followed for change of place of birth in the passport. </w:t>
      </w:r>
    </w:p>
    <w:p w:rsidR="00E0341A" w:rsidRDefault="00E0341A" w:rsidP="00E0341A">
      <w:pPr>
        <w:pStyle w:val="ListParagraph"/>
        <w:spacing w:after="0" w:line="240" w:lineRule="auto"/>
        <w:jc w:val="both"/>
        <w:rPr>
          <w:rFonts w:ascii="Cambria" w:hAnsi="Cambria"/>
          <w:sz w:val="28"/>
          <w:szCs w:val="28"/>
        </w:rPr>
      </w:pPr>
      <w:r>
        <w:rPr>
          <w:rFonts w:ascii="Cambria" w:hAnsi="Cambria"/>
          <w:sz w:val="28"/>
          <w:szCs w:val="28"/>
        </w:rPr>
        <w:t xml:space="preserve">No request for change of date of birth or place of birth will be entertained after expiry of 5 years from the date of issue of first passport.  </w:t>
      </w:r>
    </w:p>
    <w:p w:rsidR="00E0341A" w:rsidRDefault="00E0341A" w:rsidP="00E0341A">
      <w:pPr>
        <w:pStyle w:val="ListParagraph"/>
        <w:spacing w:after="0" w:line="240" w:lineRule="auto"/>
        <w:jc w:val="both"/>
        <w:rPr>
          <w:rFonts w:ascii="Cambria" w:hAnsi="Cambria"/>
          <w:sz w:val="28"/>
          <w:szCs w:val="28"/>
        </w:rPr>
      </w:pPr>
    </w:p>
    <w:p w:rsidR="00E0341A" w:rsidRDefault="00E0341A" w:rsidP="00E0341A">
      <w:pPr>
        <w:pStyle w:val="ListParagraph"/>
        <w:numPr>
          <w:ilvl w:val="0"/>
          <w:numId w:val="3"/>
        </w:numPr>
        <w:spacing w:after="0" w:line="240" w:lineRule="auto"/>
        <w:ind w:left="0" w:firstLine="0"/>
        <w:jc w:val="both"/>
        <w:rPr>
          <w:rFonts w:ascii="Cambria" w:hAnsi="Cambria"/>
          <w:sz w:val="28"/>
          <w:szCs w:val="28"/>
        </w:rPr>
      </w:pPr>
      <w:r>
        <w:rPr>
          <w:rFonts w:ascii="Cambria" w:hAnsi="Cambria"/>
          <w:b/>
          <w:bCs/>
          <w:sz w:val="28"/>
          <w:szCs w:val="28"/>
        </w:rPr>
        <w:t>Name change</w:t>
      </w:r>
      <w:r>
        <w:rPr>
          <w:rFonts w:ascii="Cambria" w:hAnsi="Cambria"/>
          <w:sz w:val="28"/>
          <w:szCs w:val="28"/>
        </w:rPr>
        <w:t xml:space="preserve">:      Following marriage, remarriage or divorce, no proof of marriage or divorce is required for changing to married name or reverting to maiden name. </w:t>
      </w:r>
    </w:p>
    <w:p w:rsidR="00E0341A" w:rsidRDefault="00E0341A" w:rsidP="00E0341A">
      <w:pPr>
        <w:pStyle w:val="ListParagraph"/>
        <w:spacing w:after="0" w:line="240" w:lineRule="auto"/>
        <w:ind w:left="0"/>
        <w:jc w:val="both"/>
        <w:rPr>
          <w:rFonts w:ascii="Cambria" w:hAnsi="Cambria"/>
          <w:sz w:val="28"/>
          <w:szCs w:val="28"/>
        </w:rPr>
      </w:pPr>
    </w:p>
    <w:p w:rsidR="00E0341A" w:rsidRDefault="00E0341A" w:rsidP="00E0341A">
      <w:pPr>
        <w:pStyle w:val="ListParagraph"/>
        <w:spacing w:after="0" w:line="240" w:lineRule="auto"/>
        <w:ind w:left="0"/>
        <w:jc w:val="both"/>
        <w:rPr>
          <w:rFonts w:ascii="Cambria" w:hAnsi="Cambria"/>
          <w:sz w:val="28"/>
          <w:szCs w:val="28"/>
        </w:rPr>
      </w:pPr>
      <w:r>
        <w:rPr>
          <w:rFonts w:ascii="Cambria" w:hAnsi="Cambria"/>
          <w:sz w:val="28"/>
          <w:szCs w:val="28"/>
        </w:rPr>
        <w:t xml:space="preserve">In other cases, clippings of two local newspapers (one in India and one in Kuwait) or the Gazette notification of the concerned State Government and at least two public/school documents with the new name should be furnished.   </w:t>
      </w:r>
    </w:p>
    <w:p w:rsidR="00E0341A" w:rsidRDefault="00E0341A" w:rsidP="00E0341A">
      <w:pPr>
        <w:pStyle w:val="ListParagraph"/>
        <w:spacing w:after="0" w:line="240" w:lineRule="auto"/>
        <w:ind w:left="0"/>
        <w:jc w:val="both"/>
        <w:rPr>
          <w:rFonts w:ascii="Cambria" w:hAnsi="Cambria"/>
          <w:sz w:val="28"/>
          <w:szCs w:val="28"/>
        </w:rPr>
      </w:pPr>
    </w:p>
    <w:p w:rsidR="00E0341A" w:rsidRDefault="00E0341A" w:rsidP="00E0341A">
      <w:pPr>
        <w:pStyle w:val="ListParagraph"/>
        <w:numPr>
          <w:ilvl w:val="0"/>
          <w:numId w:val="3"/>
        </w:numPr>
        <w:spacing w:after="0" w:line="240" w:lineRule="auto"/>
        <w:ind w:left="0" w:firstLine="0"/>
        <w:jc w:val="both"/>
        <w:rPr>
          <w:rFonts w:ascii="Cambria" w:hAnsi="Cambria"/>
          <w:sz w:val="28"/>
          <w:szCs w:val="28"/>
        </w:rPr>
      </w:pPr>
      <w:r>
        <w:rPr>
          <w:rFonts w:ascii="Cambria" w:hAnsi="Cambria"/>
          <w:b/>
          <w:bCs/>
          <w:sz w:val="28"/>
          <w:szCs w:val="28"/>
        </w:rPr>
        <w:t>Change of address</w:t>
      </w:r>
      <w:r>
        <w:rPr>
          <w:rFonts w:ascii="Cambria" w:hAnsi="Cambria"/>
          <w:sz w:val="28"/>
          <w:szCs w:val="28"/>
        </w:rPr>
        <w:t xml:space="preserve">:       For newly married women, on the basis of address in husband’s passport, for others, address proof to be attached.  Address proof can be </w:t>
      </w:r>
      <w:proofErr w:type="spellStart"/>
      <w:r>
        <w:rPr>
          <w:rFonts w:ascii="Cambria" w:hAnsi="Cambria"/>
          <w:sz w:val="28"/>
          <w:szCs w:val="28"/>
        </w:rPr>
        <w:t>Aadhaar</w:t>
      </w:r>
      <w:proofErr w:type="spellEnd"/>
      <w:r>
        <w:rPr>
          <w:rFonts w:ascii="Cambria" w:hAnsi="Cambria"/>
          <w:sz w:val="28"/>
          <w:szCs w:val="28"/>
        </w:rPr>
        <w:t xml:space="preserve"> car, Voter ID, electricity/water/gas/postpaid mobile bills, driving </w:t>
      </w:r>
      <w:proofErr w:type="spellStart"/>
      <w:r>
        <w:rPr>
          <w:rFonts w:ascii="Cambria" w:hAnsi="Cambria"/>
          <w:sz w:val="28"/>
          <w:szCs w:val="28"/>
        </w:rPr>
        <w:t>licence</w:t>
      </w:r>
      <w:proofErr w:type="spellEnd"/>
      <w:r>
        <w:rPr>
          <w:rFonts w:ascii="Cambria" w:hAnsi="Cambria"/>
          <w:sz w:val="28"/>
          <w:szCs w:val="28"/>
        </w:rPr>
        <w:t xml:space="preserve">, PAN card, registered rent agreement, account passbooks of public sector banks etc.  </w:t>
      </w:r>
    </w:p>
    <w:p w:rsidR="00E0341A" w:rsidRDefault="00E0341A" w:rsidP="00E0341A">
      <w:pPr>
        <w:pStyle w:val="ListParagraph"/>
        <w:spacing w:after="0" w:line="240" w:lineRule="auto"/>
        <w:ind w:left="0"/>
        <w:jc w:val="both"/>
        <w:rPr>
          <w:rFonts w:ascii="Cambria" w:hAnsi="Cambria"/>
          <w:sz w:val="28"/>
          <w:szCs w:val="28"/>
        </w:rPr>
      </w:pPr>
    </w:p>
    <w:p w:rsidR="00E0341A" w:rsidRDefault="00E0341A" w:rsidP="00E0341A">
      <w:pPr>
        <w:pStyle w:val="ListParagraph"/>
        <w:numPr>
          <w:ilvl w:val="0"/>
          <w:numId w:val="3"/>
        </w:numPr>
        <w:spacing w:after="0" w:line="240" w:lineRule="auto"/>
        <w:ind w:left="0" w:firstLine="0"/>
        <w:jc w:val="both"/>
        <w:rPr>
          <w:rFonts w:ascii="Cambria" w:hAnsi="Cambria"/>
          <w:sz w:val="28"/>
          <w:szCs w:val="28"/>
        </w:rPr>
      </w:pPr>
      <w:r>
        <w:rPr>
          <w:rFonts w:ascii="Cambria" w:hAnsi="Cambria"/>
          <w:sz w:val="28"/>
          <w:szCs w:val="28"/>
        </w:rPr>
        <w:t xml:space="preserve">While applying for a new passport against a lost passport, First Information Report (FIR) from the nearest Police station is required to be attached.  </w:t>
      </w:r>
    </w:p>
    <w:p w:rsidR="00E0341A" w:rsidRDefault="00E0341A" w:rsidP="00E0341A">
      <w:pPr>
        <w:jc w:val="both"/>
        <w:rPr>
          <w:rFonts w:ascii="Cambria" w:hAnsi="Cambria"/>
          <w:sz w:val="28"/>
          <w:szCs w:val="28"/>
        </w:rPr>
      </w:pPr>
    </w:p>
    <w:p w:rsidR="00E0341A" w:rsidRDefault="00E0341A" w:rsidP="00E0341A">
      <w:pPr>
        <w:pStyle w:val="ListParagraph"/>
        <w:spacing w:after="0" w:line="240" w:lineRule="auto"/>
        <w:ind w:left="0"/>
        <w:jc w:val="both"/>
        <w:rPr>
          <w:rFonts w:ascii="Cambria" w:hAnsi="Cambria"/>
          <w:sz w:val="28"/>
          <w:szCs w:val="28"/>
        </w:rPr>
      </w:pPr>
      <w:r>
        <w:rPr>
          <w:rFonts w:ascii="Cambria" w:hAnsi="Cambria"/>
          <w:sz w:val="28"/>
          <w:szCs w:val="28"/>
        </w:rPr>
        <w:t xml:space="preserve">2.        For any clarifications on the above, please send email to Attaché (Consular) at </w:t>
      </w:r>
      <w:hyperlink r:id="rId8" w:history="1">
        <w:r>
          <w:rPr>
            <w:rStyle w:val="Hyperlink"/>
            <w:rFonts w:ascii="Cambria" w:hAnsi="Cambria"/>
            <w:b/>
            <w:bCs/>
            <w:color w:val="auto"/>
            <w:sz w:val="28"/>
            <w:szCs w:val="28"/>
            <w:u w:val="none"/>
          </w:rPr>
          <w:t>attachecons@indembkwt.org</w:t>
        </w:r>
      </w:hyperlink>
      <w:r>
        <w:rPr>
          <w:rFonts w:ascii="Cambria" w:hAnsi="Cambria"/>
          <w:sz w:val="28"/>
          <w:szCs w:val="28"/>
        </w:rPr>
        <w:t xml:space="preserve"> and </w:t>
      </w:r>
      <w:hyperlink r:id="rId9" w:history="1">
        <w:r>
          <w:rPr>
            <w:rStyle w:val="Hyperlink"/>
            <w:rFonts w:ascii="Cambria" w:hAnsi="Cambria"/>
            <w:b/>
            <w:bCs/>
            <w:color w:val="auto"/>
            <w:sz w:val="28"/>
            <w:szCs w:val="28"/>
            <w:u w:val="none"/>
          </w:rPr>
          <w:t>sscons@indembkwt.org</w:t>
        </w:r>
      </w:hyperlink>
      <w:r>
        <w:rPr>
          <w:rFonts w:ascii="Cambria" w:hAnsi="Cambria"/>
          <w:sz w:val="28"/>
          <w:szCs w:val="28"/>
        </w:rPr>
        <w:t xml:space="preserve"> .  Every working day, Consular Wing of the Embassy conducts Open House from 1000 </w:t>
      </w:r>
      <w:proofErr w:type="spellStart"/>
      <w:r>
        <w:rPr>
          <w:rFonts w:ascii="Cambria" w:hAnsi="Cambria"/>
          <w:sz w:val="28"/>
          <w:szCs w:val="28"/>
        </w:rPr>
        <w:t>hrs</w:t>
      </w:r>
      <w:proofErr w:type="spellEnd"/>
      <w:r>
        <w:rPr>
          <w:rFonts w:ascii="Cambria" w:hAnsi="Cambria"/>
          <w:sz w:val="28"/>
          <w:szCs w:val="28"/>
        </w:rPr>
        <w:t xml:space="preserve"> to 1100 </w:t>
      </w:r>
      <w:proofErr w:type="spellStart"/>
      <w:r>
        <w:rPr>
          <w:rFonts w:ascii="Cambria" w:hAnsi="Cambria"/>
          <w:sz w:val="28"/>
          <w:szCs w:val="28"/>
        </w:rPr>
        <w:t>hrs</w:t>
      </w:r>
      <w:proofErr w:type="spellEnd"/>
      <w:r>
        <w:rPr>
          <w:rFonts w:ascii="Cambria" w:hAnsi="Cambria"/>
          <w:sz w:val="28"/>
          <w:szCs w:val="28"/>
        </w:rPr>
        <w:t xml:space="preserve"> and 1430 </w:t>
      </w:r>
      <w:proofErr w:type="spellStart"/>
      <w:r>
        <w:rPr>
          <w:rFonts w:ascii="Cambria" w:hAnsi="Cambria"/>
          <w:sz w:val="28"/>
          <w:szCs w:val="28"/>
        </w:rPr>
        <w:t>hrs</w:t>
      </w:r>
      <w:proofErr w:type="spellEnd"/>
      <w:r>
        <w:rPr>
          <w:rFonts w:ascii="Cambria" w:hAnsi="Cambria"/>
          <w:sz w:val="28"/>
          <w:szCs w:val="28"/>
        </w:rPr>
        <w:t xml:space="preserve"> to 1500 </w:t>
      </w:r>
      <w:proofErr w:type="spellStart"/>
      <w:r>
        <w:rPr>
          <w:rFonts w:ascii="Cambria" w:hAnsi="Cambria"/>
          <w:sz w:val="28"/>
          <w:szCs w:val="28"/>
        </w:rPr>
        <w:t>hrs</w:t>
      </w:r>
      <w:proofErr w:type="spellEnd"/>
      <w:r>
        <w:rPr>
          <w:rFonts w:ascii="Cambria" w:hAnsi="Cambria"/>
          <w:sz w:val="28"/>
          <w:szCs w:val="28"/>
        </w:rPr>
        <w:t xml:space="preserve"> at the Embassy premises.  </w:t>
      </w:r>
    </w:p>
    <w:p w:rsidR="00E0341A" w:rsidRDefault="00E0341A" w:rsidP="00E0341A">
      <w:pPr>
        <w:jc w:val="right"/>
        <w:rPr>
          <w:rFonts w:ascii="Cambria" w:hAnsi="Cambria"/>
          <w:b/>
          <w:bCs/>
          <w:sz w:val="28"/>
          <w:szCs w:val="28"/>
        </w:rPr>
      </w:pPr>
      <w:r>
        <w:rPr>
          <w:rFonts w:ascii="Cambria" w:hAnsi="Cambria"/>
          <w:b/>
          <w:bCs/>
          <w:sz w:val="28"/>
          <w:szCs w:val="28"/>
        </w:rPr>
        <w:t>27</w:t>
      </w:r>
      <w:r>
        <w:rPr>
          <w:rFonts w:ascii="Cambria" w:hAnsi="Cambria"/>
          <w:b/>
          <w:bCs/>
          <w:sz w:val="28"/>
          <w:szCs w:val="28"/>
          <w:vertAlign w:val="superscript"/>
        </w:rPr>
        <w:t>th</w:t>
      </w:r>
      <w:r>
        <w:rPr>
          <w:rFonts w:ascii="Cambria" w:hAnsi="Cambria"/>
          <w:b/>
          <w:bCs/>
          <w:sz w:val="28"/>
          <w:szCs w:val="28"/>
        </w:rPr>
        <w:t xml:space="preserve"> July, 2017</w:t>
      </w:r>
    </w:p>
    <w:p w:rsidR="00E0341A" w:rsidRDefault="00E0341A" w:rsidP="00E0341A">
      <w:pPr>
        <w:jc w:val="right"/>
        <w:rPr>
          <w:rFonts w:ascii="Cambria" w:hAnsi="Cambria"/>
          <w:b/>
          <w:bCs/>
          <w:sz w:val="28"/>
          <w:szCs w:val="28"/>
        </w:rPr>
      </w:pPr>
    </w:p>
    <w:p w:rsidR="00E0341A" w:rsidRDefault="00E0341A" w:rsidP="00E0341A">
      <w:pPr>
        <w:jc w:val="center"/>
        <w:rPr>
          <w:rFonts w:ascii="Cambria" w:hAnsi="Cambria"/>
          <w:b/>
          <w:bCs/>
          <w:sz w:val="28"/>
          <w:szCs w:val="28"/>
        </w:rPr>
      </w:pPr>
      <w:r>
        <w:rPr>
          <w:rFonts w:ascii="Cambria" w:hAnsi="Cambria"/>
          <w:b/>
          <w:bCs/>
          <w:sz w:val="28"/>
          <w:szCs w:val="28"/>
        </w:rPr>
        <w:t>*****</w:t>
      </w:r>
    </w:p>
    <w:p w:rsidR="002C0BE6" w:rsidRDefault="002C0BE6">
      <w:bookmarkStart w:id="0" w:name="_GoBack"/>
      <w:bookmarkEnd w:id="0"/>
    </w:p>
    <w:sectPr w:rsidR="002C0BE6" w:rsidSect="00E0341A">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DD"/>
    <w:multiLevelType w:val="hybridMultilevel"/>
    <w:tmpl w:val="DC9A81C0"/>
    <w:lvl w:ilvl="0" w:tplc="BF50D0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D04183"/>
    <w:multiLevelType w:val="hybridMultilevel"/>
    <w:tmpl w:val="42925DA0"/>
    <w:lvl w:ilvl="0" w:tplc="53927E4C">
      <w:start w:val="1"/>
      <w:numFmt w:val="upperRoman"/>
      <w:lvlText w:val="%1."/>
      <w:lvlJc w:val="left"/>
      <w:pPr>
        <w:ind w:left="72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690C22"/>
    <w:multiLevelType w:val="hybridMultilevel"/>
    <w:tmpl w:val="058E9CD4"/>
    <w:lvl w:ilvl="0" w:tplc="6D888202">
      <w:start w:val="1"/>
      <w:numFmt w:val="lowerRoman"/>
      <w:lvlText w:val="(%1)"/>
      <w:lvlJc w:val="left"/>
      <w:pPr>
        <w:ind w:left="720" w:hanging="72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01"/>
    <w:rsid w:val="000D6762"/>
    <w:rsid w:val="00152D01"/>
    <w:rsid w:val="00282F0E"/>
    <w:rsid w:val="002C0BE6"/>
    <w:rsid w:val="004E1E01"/>
    <w:rsid w:val="00687412"/>
    <w:rsid w:val="00701EC0"/>
    <w:rsid w:val="00B63547"/>
    <w:rsid w:val="00DF4734"/>
    <w:rsid w:val="00E0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41A"/>
    <w:rPr>
      <w:color w:val="0000FF"/>
      <w:u w:val="single"/>
    </w:rPr>
  </w:style>
  <w:style w:type="paragraph" w:styleId="ListParagraph">
    <w:name w:val="List Paragraph"/>
    <w:basedOn w:val="Normal"/>
    <w:uiPriority w:val="34"/>
    <w:qFormat/>
    <w:rsid w:val="00E0341A"/>
    <w:pPr>
      <w:spacing w:after="200" w:line="276" w:lineRule="auto"/>
      <w:ind w:left="720"/>
    </w:pPr>
  </w:style>
  <w:style w:type="paragraph" w:styleId="NormalWeb">
    <w:name w:val="Normal (Web)"/>
    <w:basedOn w:val="Normal"/>
    <w:rsid w:val="00DF47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734"/>
    <w:rPr>
      <w:rFonts w:ascii="Tahoma" w:hAnsi="Tahoma" w:cs="Tahoma"/>
      <w:sz w:val="16"/>
      <w:szCs w:val="16"/>
    </w:rPr>
  </w:style>
  <w:style w:type="character" w:customStyle="1" w:styleId="BalloonTextChar">
    <w:name w:val="Balloon Text Char"/>
    <w:basedOn w:val="DefaultParagraphFont"/>
    <w:link w:val="BalloonText"/>
    <w:uiPriority w:val="99"/>
    <w:semiHidden/>
    <w:rsid w:val="00DF4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41A"/>
    <w:rPr>
      <w:color w:val="0000FF"/>
      <w:u w:val="single"/>
    </w:rPr>
  </w:style>
  <w:style w:type="paragraph" w:styleId="ListParagraph">
    <w:name w:val="List Paragraph"/>
    <w:basedOn w:val="Normal"/>
    <w:uiPriority w:val="34"/>
    <w:qFormat/>
    <w:rsid w:val="00E0341A"/>
    <w:pPr>
      <w:spacing w:after="200" w:line="276" w:lineRule="auto"/>
      <w:ind w:left="720"/>
    </w:pPr>
  </w:style>
  <w:style w:type="paragraph" w:styleId="NormalWeb">
    <w:name w:val="Normal (Web)"/>
    <w:basedOn w:val="Normal"/>
    <w:rsid w:val="00DF47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734"/>
    <w:rPr>
      <w:rFonts w:ascii="Tahoma" w:hAnsi="Tahoma" w:cs="Tahoma"/>
      <w:sz w:val="16"/>
      <w:szCs w:val="16"/>
    </w:rPr>
  </w:style>
  <w:style w:type="character" w:customStyle="1" w:styleId="BalloonTextChar">
    <w:name w:val="Balloon Text Char"/>
    <w:basedOn w:val="DefaultParagraphFont"/>
    <w:link w:val="BalloonText"/>
    <w:uiPriority w:val="99"/>
    <w:semiHidden/>
    <w:rsid w:val="00DF4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achecons@indembkwt.org" TargetMode="Externa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cons@indembkw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2017-07-27T09:34:00Z</dcterms:created>
  <dcterms:modified xsi:type="dcterms:W3CDTF">2017-07-27T11:40:00Z</dcterms:modified>
</cp:coreProperties>
</file>