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61" w:rsidRPr="004B207C" w:rsidRDefault="00E94761" w:rsidP="00E94761">
      <w:pPr>
        <w:pStyle w:val="NoSpacing"/>
        <w:jc w:val="center"/>
        <w:rPr>
          <w:rFonts w:ascii="Arial" w:hAnsi="Arial" w:cs="Arial"/>
          <w:b/>
          <w:sz w:val="25"/>
          <w:szCs w:val="25"/>
        </w:rPr>
      </w:pPr>
    </w:p>
    <w:p w:rsidR="00FE36D4" w:rsidRDefault="00FE36D4" w:rsidP="00E94761">
      <w:pPr>
        <w:pStyle w:val="NoSpacing"/>
        <w:jc w:val="center"/>
        <w:rPr>
          <w:rFonts w:ascii="Arial" w:hAnsi="Arial" w:cs="Arial"/>
          <w:b/>
          <w:sz w:val="25"/>
          <w:szCs w:val="25"/>
          <w:u w:val="single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FE36D4" w:rsidRPr="006E4DD3" w:rsidTr="00FF33E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E36D4" w:rsidRPr="006E4DD3" w:rsidRDefault="00FE36D4" w:rsidP="00FF33E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E00ED44" wp14:editId="049B49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E36D4" w:rsidRPr="006E4DD3" w:rsidRDefault="00FE36D4" w:rsidP="00FF33E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E36D4" w:rsidRDefault="00FE36D4" w:rsidP="00E94761">
      <w:pPr>
        <w:pStyle w:val="NoSpacing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:rsidR="00FE36D4" w:rsidRPr="00E94761" w:rsidRDefault="00FE36D4" w:rsidP="00FE36D4">
      <w:pPr>
        <w:pStyle w:val="NoSpacing"/>
        <w:rPr>
          <w:rFonts w:ascii="Arial" w:hAnsi="Arial" w:cs="Arial"/>
          <w:b/>
          <w:sz w:val="25"/>
          <w:szCs w:val="25"/>
          <w:u w:val="single"/>
        </w:rPr>
      </w:pPr>
    </w:p>
    <w:p w:rsidR="00E94761" w:rsidRPr="00E94761" w:rsidRDefault="00E94761" w:rsidP="00E94761">
      <w:pPr>
        <w:pStyle w:val="NoSpacing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E94761">
        <w:rPr>
          <w:rFonts w:ascii="Arial" w:hAnsi="Arial" w:cs="Arial"/>
          <w:b/>
          <w:sz w:val="25"/>
          <w:szCs w:val="25"/>
          <w:u w:val="single"/>
        </w:rPr>
        <w:t>PRESS RELEASE</w:t>
      </w:r>
    </w:p>
    <w:p w:rsidR="00E94761" w:rsidRPr="00E94761" w:rsidRDefault="00E94761" w:rsidP="00E94761">
      <w:pPr>
        <w:pStyle w:val="NoSpacing"/>
        <w:jc w:val="both"/>
        <w:rPr>
          <w:rFonts w:ascii="Arial" w:hAnsi="Arial" w:cs="Arial"/>
          <w:sz w:val="25"/>
          <w:szCs w:val="25"/>
          <w:u w:val="single"/>
        </w:rPr>
      </w:pPr>
    </w:p>
    <w:p w:rsidR="00E94761" w:rsidRPr="00E94761" w:rsidRDefault="00E94761" w:rsidP="00E94761">
      <w:pPr>
        <w:pStyle w:val="NoSpacing"/>
        <w:jc w:val="center"/>
        <w:rPr>
          <w:rFonts w:ascii="Arial" w:hAnsi="Arial" w:cs="Arial"/>
          <w:sz w:val="25"/>
          <w:szCs w:val="25"/>
          <w:u w:val="single"/>
        </w:rPr>
      </w:pPr>
    </w:p>
    <w:p w:rsidR="00E94761" w:rsidRPr="00E94761" w:rsidRDefault="00E94761" w:rsidP="00E94761">
      <w:pPr>
        <w:spacing w:line="240" w:lineRule="auto"/>
        <w:jc w:val="center"/>
        <w:rPr>
          <w:rFonts w:ascii="Arial" w:hAnsi="Arial" w:cs="Arial"/>
          <w:sz w:val="25"/>
          <w:szCs w:val="25"/>
          <w:u w:val="single"/>
        </w:rPr>
      </w:pPr>
      <w:r w:rsidRPr="00E94761">
        <w:rPr>
          <w:rFonts w:ascii="Arial" w:hAnsi="Arial" w:cs="Arial"/>
          <w:sz w:val="25"/>
          <w:szCs w:val="25"/>
        </w:rPr>
        <w:t xml:space="preserve">Subject: </w:t>
      </w:r>
      <w:r w:rsidRPr="00E94761">
        <w:rPr>
          <w:rFonts w:ascii="Arial" w:hAnsi="Arial" w:cs="Arial"/>
          <w:b/>
          <w:sz w:val="25"/>
          <w:szCs w:val="25"/>
          <w:u w:val="single"/>
        </w:rPr>
        <w:t>Rationalization of Visa fee</w:t>
      </w:r>
    </w:p>
    <w:p w:rsidR="00E94761" w:rsidRPr="00E94761" w:rsidRDefault="00E94761" w:rsidP="00E94761">
      <w:pPr>
        <w:spacing w:line="240" w:lineRule="auto"/>
        <w:jc w:val="both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ab/>
      </w:r>
    </w:p>
    <w:p w:rsidR="00E94761" w:rsidRPr="00E94761" w:rsidRDefault="00E94761" w:rsidP="00E36B9F">
      <w:pPr>
        <w:spacing w:line="360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 xml:space="preserve">The Government of India has rationalized visa fee </w:t>
      </w:r>
      <w:r>
        <w:rPr>
          <w:rFonts w:ascii="Arial" w:hAnsi="Arial" w:cs="Arial"/>
          <w:sz w:val="25"/>
          <w:szCs w:val="25"/>
        </w:rPr>
        <w:t xml:space="preserve">with </w:t>
      </w:r>
      <w:r w:rsidR="00E36B9F">
        <w:rPr>
          <w:rFonts w:ascii="Arial" w:hAnsi="Arial" w:cs="Arial"/>
          <w:sz w:val="25"/>
          <w:szCs w:val="25"/>
        </w:rPr>
        <w:t>effect from 1 April 2017</w:t>
      </w:r>
      <w:r>
        <w:rPr>
          <w:rFonts w:ascii="Arial" w:hAnsi="Arial" w:cs="Arial"/>
          <w:sz w:val="25"/>
          <w:szCs w:val="25"/>
        </w:rPr>
        <w:t xml:space="preserve"> for various types of visas</w:t>
      </w:r>
      <w:r w:rsidR="00E36B9F">
        <w:rPr>
          <w:rFonts w:ascii="Arial" w:hAnsi="Arial" w:cs="Arial"/>
          <w:sz w:val="25"/>
          <w:szCs w:val="25"/>
        </w:rPr>
        <w:t xml:space="preserve"> as described under</w:t>
      </w:r>
      <w:r>
        <w:rPr>
          <w:rFonts w:ascii="Arial" w:hAnsi="Arial" w:cs="Arial"/>
          <w:sz w:val="25"/>
          <w:szCs w:val="25"/>
        </w:rPr>
        <w:t xml:space="preserve">. The visa fee for country specific has also undergone change and a complete list new visa fee structure is available in the Website of the Embassy and CKGS, Kuwait. </w:t>
      </w:r>
    </w:p>
    <w:p w:rsidR="00E94761" w:rsidRPr="00E94761" w:rsidRDefault="00E94761" w:rsidP="003942D3">
      <w:pPr>
        <w:pStyle w:val="NoSpacing"/>
        <w:rPr>
          <w:rFonts w:ascii="Arial" w:hAnsi="Arial" w:cs="Arial"/>
          <w:b/>
          <w:sz w:val="25"/>
          <w:szCs w:val="25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278"/>
        <w:gridCol w:w="3780"/>
        <w:gridCol w:w="4410"/>
      </w:tblGrid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Sl. No.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Visa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Fee in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KD</w:t>
            </w:r>
          </w:p>
        </w:tc>
      </w:tr>
      <w:tr w:rsidR="00E94761" w:rsidRPr="00E94761" w:rsidTr="00E94761">
        <w:trPr>
          <w:trHeight w:val="908"/>
        </w:trPr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1.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Tourist Visa (T)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year/Single or 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5 year/Multiple Entry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32.000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63.000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Business Visa (B</w:t>
            </w:r>
            <w:r w:rsidRPr="00E94761">
              <w:rPr>
                <w:rFonts w:ascii="Arial" w:hAnsi="Arial" w:cs="Arial"/>
                <w:b/>
                <w:sz w:val="25"/>
                <w:szCs w:val="25"/>
              </w:rPr>
              <w:t>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year/Single or 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5 years/Multiple Entry</w:t>
            </w:r>
            <w:r w:rsidRPr="00E94761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38.000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78.000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Entry Visa (X)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6 months/Single/Multiple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year/single/Multiple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5 year/Multiple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38.000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63.000</w:t>
            </w: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4.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Employment (E) &amp; Project Visa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 xml:space="preserve">Up to 6 months/single or </w:t>
            </w:r>
            <w:r w:rsidRPr="00E94761">
              <w:rPr>
                <w:rFonts w:ascii="Arial" w:hAnsi="Arial" w:cs="Arial"/>
                <w:sz w:val="25"/>
                <w:szCs w:val="25"/>
              </w:rPr>
              <w:lastRenderedPageBreak/>
              <w:t>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year/Multiple entry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5 year/Multiple entry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38.000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lastRenderedPageBreak/>
              <w:t>63.000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94.000</w:t>
            </w: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lastRenderedPageBreak/>
              <w:t>5.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Student Visa(S)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Valid for duration of the course or 5 years, whichever is less/multiple entry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</w:tc>
      </w:tr>
      <w:tr w:rsidR="00E94761" w:rsidRPr="00E94761" w:rsidTr="00E94761">
        <w:trPr>
          <w:trHeight w:val="1565"/>
        </w:trPr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6.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Medical (Med) and Medical Attendant (Med X) Visa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6 months/Single/Multiple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year/single/Multiple</w:t>
            </w:r>
          </w:p>
          <w:p w:rsidR="00E94761" w:rsidRPr="00E94761" w:rsidRDefault="00E94761" w:rsidP="007539F9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38.000</w:t>
            </w: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7.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Conference/Seminar Visa (C)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6 months/Single/Multiple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  <w:p w:rsidR="00E94761" w:rsidRPr="00E94761" w:rsidRDefault="00E94761" w:rsidP="007539F9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8.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Journalist Visa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6 months/Single (or double entry with the approval of HOM)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9.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Research Visa (R)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6 months/single or 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year/Multiple entry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5 year/Multiple entry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38.000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63.000</w:t>
            </w: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10.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Missionary Visa (M)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6 months/single or 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year/Multiple entry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5 year/Multiple entry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38.000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63.000</w:t>
            </w: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11.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Mountaineering Visa (MX)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6 months/single or Multiple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 year/Multiple entry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25.000</w:t>
            </w: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38.000</w:t>
            </w:r>
          </w:p>
          <w:p w:rsidR="00E94761" w:rsidRPr="00E94761" w:rsidRDefault="00E94761" w:rsidP="007539F9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94761" w:rsidRPr="00E94761" w:rsidTr="00E94761">
        <w:tc>
          <w:tcPr>
            <w:tcW w:w="1278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12.</w:t>
            </w:r>
          </w:p>
        </w:tc>
        <w:tc>
          <w:tcPr>
            <w:tcW w:w="378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  <w:u w:val="single"/>
              </w:rPr>
              <w:t>Transit Visa</w:t>
            </w:r>
          </w:p>
          <w:p w:rsidR="00E94761" w:rsidRPr="00E94761" w:rsidRDefault="00E94761" w:rsidP="007539F9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  <w:r w:rsidRPr="00E94761">
              <w:rPr>
                <w:rFonts w:ascii="Arial" w:hAnsi="Arial" w:cs="Arial"/>
                <w:sz w:val="25"/>
                <w:szCs w:val="25"/>
              </w:rPr>
              <w:t>Up to 15 days/single or double entry</w:t>
            </w:r>
          </w:p>
        </w:tc>
        <w:tc>
          <w:tcPr>
            <w:tcW w:w="4410" w:type="dxa"/>
          </w:tcPr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94761" w:rsidRPr="00E94761" w:rsidRDefault="00E94761" w:rsidP="007539F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94761">
              <w:rPr>
                <w:rFonts w:ascii="Arial" w:hAnsi="Arial" w:cs="Arial"/>
                <w:b/>
                <w:sz w:val="25"/>
                <w:szCs w:val="25"/>
              </w:rPr>
              <w:t>7.000</w:t>
            </w:r>
          </w:p>
        </w:tc>
      </w:tr>
    </w:tbl>
    <w:p w:rsidR="00E94761" w:rsidRPr="00E94761" w:rsidRDefault="00E94761" w:rsidP="00E94761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942D3" w:rsidRDefault="003942D3" w:rsidP="00E36B9F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</w:t>
      </w:r>
      <w:r>
        <w:rPr>
          <w:rFonts w:ascii="Arial" w:hAnsi="Arial" w:cs="Arial"/>
          <w:sz w:val="25"/>
          <w:szCs w:val="25"/>
        </w:rPr>
        <w:tab/>
      </w:r>
      <w:r w:rsidR="00E36B9F">
        <w:rPr>
          <w:rFonts w:ascii="Arial" w:hAnsi="Arial" w:cs="Arial"/>
          <w:sz w:val="25"/>
          <w:szCs w:val="25"/>
        </w:rPr>
        <w:t xml:space="preserve">While all Kuwait and other foreign nationals resident in Kuwait are encouraged to take Indian visa for promotion of people-to-people contact, trade and </w:t>
      </w:r>
      <w:r w:rsidR="00E36B9F">
        <w:rPr>
          <w:rFonts w:ascii="Arial" w:hAnsi="Arial" w:cs="Arial"/>
          <w:sz w:val="25"/>
          <w:szCs w:val="25"/>
        </w:rPr>
        <w:lastRenderedPageBreak/>
        <w:t>tourism, it may be noted that t</w:t>
      </w:r>
      <w:r>
        <w:rPr>
          <w:rFonts w:ascii="Arial" w:hAnsi="Arial" w:cs="Arial"/>
          <w:sz w:val="25"/>
          <w:szCs w:val="25"/>
        </w:rPr>
        <w:t xml:space="preserve">he Embassy is issuing tourist visa for Kuwaiti nationals up to 6 months with multiple-entry at the cost of KD 32.000. The visa fee up to one year Business visa is now </w:t>
      </w:r>
      <w:r w:rsidR="00EB070B">
        <w:rPr>
          <w:rFonts w:ascii="Arial" w:hAnsi="Arial" w:cs="Arial"/>
          <w:sz w:val="25"/>
          <w:szCs w:val="25"/>
        </w:rPr>
        <w:t>KD 38.000. Those visiting India</w:t>
      </w:r>
      <w:r>
        <w:rPr>
          <w:rFonts w:ascii="Arial" w:hAnsi="Arial" w:cs="Arial"/>
          <w:sz w:val="25"/>
          <w:szCs w:val="25"/>
        </w:rPr>
        <w:t xml:space="preserve"> frequently </w:t>
      </w:r>
      <w:r w:rsidR="00EB070B">
        <w:rPr>
          <w:rFonts w:ascii="Arial" w:hAnsi="Arial" w:cs="Arial"/>
          <w:sz w:val="25"/>
          <w:szCs w:val="25"/>
        </w:rPr>
        <w:t>are</w:t>
      </w:r>
      <w:r w:rsidR="00E36B9F">
        <w:rPr>
          <w:rFonts w:ascii="Arial" w:hAnsi="Arial" w:cs="Arial"/>
          <w:sz w:val="25"/>
          <w:szCs w:val="25"/>
        </w:rPr>
        <w:t xml:space="preserve"> </w:t>
      </w:r>
      <w:r w:rsidR="00EB070B">
        <w:rPr>
          <w:rFonts w:ascii="Arial" w:hAnsi="Arial" w:cs="Arial"/>
          <w:sz w:val="25"/>
          <w:szCs w:val="25"/>
        </w:rPr>
        <w:t>advised to take</w:t>
      </w:r>
      <w:r>
        <w:rPr>
          <w:rFonts w:ascii="Arial" w:hAnsi="Arial" w:cs="Arial"/>
          <w:sz w:val="25"/>
          <w:szCs w:val="25"/>
        </w:rPr>
        <w:t xml:space="preserve"> one</w:t>
      </w:r>
      <w:r w:rsidR="00EB070B">
        <w:rPr>
          <w:rFonts w:ascii="Arial" w:hAnsi="Arial" w:cs="Arial"/>
          <w:sz w:val="25"/>
          <w:szCs w:val="25"/>
        </w:rPr>
        <w:t>-</w:t>
      </w:r>
      <w:r>
        <w:rPr>
          <w:rFonts w:ascii="Arial" w:hAnsi="Arial" w:cs="Arial"/>
          <w:sz w:val="25"/>
          <w:szCs w:val="25"/>
        </w:rPr>
        <w:t xml:space="preserve">year business visa </w:t>
      </w:r>
      <w:r w:rsidR="00EB070B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>instead of tourist visa with validity of 6 month</w:t>
      </w:r>
      <w:r w:rsidR="00EB070B">
        <w:rPr>
          <w:rFonts w:ascii="Arial" w:hAnsi="Arial" w:cs="Arial"/>
          <w:sz w:val="25"/>
          <w:szCs w:val="25"/>
        </w:rPr>
        <w:t>)</w:t>
      </w:r>
      <w:r w:rsidR="00E36B9F">
        <w:rPr>
          <w:rFonts w:ascii="Arial" w:hAnsi="Arial" w:cs="Arial"/>
          <w:sz w:val="25"/>
          <w:szCs w:val="25"/>
        </w:rPr>
        <w:t xml:space="preserve"> </w:t>
      </w:r>
      <w:r w:rsidR="00E36B9F" w:rsidRPr="00EB070B">
        <w:rPr>
          <w:rFonts w:ascii="Arial" w:hAnsi="Arial" w:cs="Arial"/>
          <w:b/>
          <w:sz w:val="25"/>
          <w:szCs w:val="25"/>
        </w:rPr>
        <w:t>to</w:t>
      </w:r>
      <w:r w:rsidR="00E36B9F">
        <w:rPr>
          <w:rFonts w:ascii="Arial" w:hAnsi="Arial" w:cs="Arial"/>
          <w:sz w:val="25"/>
          <w:szCs w:val="25"/>
        </w:rPr>
        <w:t xml:space="preserve"> </w:t>
      </w:r>
      <w:r w:rsidR="00E36B9F" w:rsidRPr="00EB070B">
        <w:rPr>
          <w:rFonts w:ascii="Arial" w:hAnsi="Arial" w:cs="Arial"/>
          <w:b/>
          <w:sz w:val="25"/>
          <w:szCs w:val="25"/>
        </w:rPr>
        <w:t>facilitate more visits for commercial and trade purposes</w:t>
      </w:r>
      <w:r w:rsidR="00E36B9F">
        <w:rPr>
          <w:rFonts w:ascii="Arial" w:hAnsi="Arial" w:cs="Arial"/>
          <w:sz w:val="25"/>
          <w:szCs w:val="25"/>
        </w:rPr>
        <w:t>.</w:t>
      </w:r>
    </w:p>
    <w:p w:rsidR="003942D3" w:rsidRDefault="003942D3" w:rsidP="00E36B9F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E94761" w:rsidRPr="00E94761" w:rsidRDefault="00E94761" w:rsidP="00E36B9F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2.</w:t>
      </w:r>
      <w:r w:rsidRPr="00E94761">
        <w:rPr>
          <w:rFonts w:ascii="Arial" w:hAnsi="Arial" w:cs="Arial"/>
          <w:sz w:val="25"/>
          <w:szCs w:val="25"/>
        </w:rPr>
        <w:tab/>
        <w:t xml:space="preserve">All applicants may visit Passport and Visa Centres of CKGS at (a) 17 Floor, Behbahani Building, Sharq, Kuwait : Tel. No. 22440392 (e-mail: </w:t>
      </w:r>
      <w:hyperlink r:id="rId7" w:history="1">
        <w:r w:rsidRPr="00E94761">
          <w:rPr>
            <w:rStyle w:val="Hyperlink"/>
            <w:rFonts w:ascii="Arial" w:hAnsi="Arial" w:cs="Arial"/>
            <w:color w:val="04346E"/>
            <w:sz w:val="25"/>
            <w:szCs w:val="25"/>
            <w:shd w:val="clear" w:color="auto" w:fill="F2F2F2"/>
          </w:rPr>
          <w:t>indiavisa.kuwait@ckgs.com</w:t>
        </w:r>
      </w:hyperlink>
      <w:r w:rsidRPr="00E94761">
        <w:rPr>
          <w:rFonts w:ascii="Arial" w:hAnsi="Arial" w:cs="Arial"/>
          <w:sz w:val="25"/>
          <w:szCs w:val="25"/>
        </w:rPr>
        <w:t xml:space="preserve"> )or ; (b) Complex Kais Alghanim, 4 Floor, Mecca Street, in front of Annod Complex, Fahaheel, Kuwait: Tel. No. 22909229 (e-mail: </w:t>
      </w:r>
      <w:hyperlink r:id="rId8" w:history="1">
        <w:r w:rsidRPr="00E94761">
          <w:rPr>
            <w:rStyle w:val="Hyperlink"/>
            <w:rFonts w:ascii="Arial" w:hAnsi="Arial" w:cs="Arial"/>
            <w:color w:val="04346E"/>
            <w:sz w:val="25"/>
            <w:szCs w:val="25"/>
            <w:shd w:val="clear" w:color="auto" w:fill="F2F2F2"/>
          </w:rPr>
          <w:t>indiavisa.kuwait@ckgs.com</w:t>
        </w:r>
      </w:hyperlink>
      <w:r w:rsidRPr="00E94761">
        <w:rPr>
          <w:rFonts w:ascii="Arial" w:hAnsi="Arial" w:cs="Arial"/>
          <w:sz w:val="25"/>
          <w:szCs w:val="25"/>
        </w:rPr>
        <w:t xml:space="preserve">). (c) Jleeb Al Shuyoukh (Abbasiya)  2nd Floor,Jleeb Al Shuyoukh Block 1,Street 1, Xcite building, Kuwait Tel. No. 24342428) (e-mail: </w:t>
      </w:r>
      <w:hyperlink r:id="rId9" w:history="1">
        <w:r w:rsidRPr="00E94761">
          <w:rPr>
            <w:rStyle w:val="Hyperlink"/>
            <w:rFonts w:ascii="Arial" w:hAnsi="Arial" w:cs="Arial"/>
            <w:color w:val="04346E"/>
            <w:sz w:val="25"/>
            <w:szCs w:val="25"/>
            <w:shd w:val="clear" w:color="auto" w:fill="F2F2F2"/>
          </w:rPr>
          <w:t>indiavisa.kuwait@ckgs.com</w:t>
        </w:r>
      </w:hyperlink>
      <w:r w:rsidRPr="00E94761">
        <w:rPr>
          <w:rFonts w:ascii="Arial" w:hAnsi="Arial" w:cs="Arial"/>
          <w:sz w:val="25"/>
          <w:szCs w:val="25"/>
        </w:rPr>
        <w:t>). CKGS’s website is http://www.kw.ckgs.in.</w:t>
      </w:r>
    </w:p>
    <w:p w:rsidR="00E94761" w:rsidRPr="00E94761" w:rsidRDefault="00E94761" w:rsidP="00E36B9F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E94761" w:rsidRPr="00E94761" w:rsidRDefault="00E94761" w:rsidP="00E36B9F">
      <w:pPr>
        <w:pStyle w:val="NoSpacing"/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3.</w:t>
      </w:r>
      <w:r w:rsidRPr="00E94761">
        <w:rPr>
          <w:rFonts w:ascii="Arial" w:hAnsi="Arial" w:cs="Arial"/>
          <w:sz w:val="25"/>
          <w:szCs w:val="25"/>
        </w:rPr>
        <w:tab/>
        <w:t>In emergency cases, Indian Embassy accepts visa applications directly a</w:t>
      </w:r>
      <w:r w:rsidR="00167587">
        <w:rPr>
          <w:rFonts w:ascii="Arial" w:hAnsi="Arial" w:cs="Arial"/>
          <w:sz w:val="25"/>
          <w:szCs w:val="25"/>
        </w:rPr>
        <w:t>t its Visa Wing from applicants and contact Visa Officer at Telephone no. 22530600/ Ext 279.</w:t>
      </w:r>
    </w:p>
    <w:p w:rsidR="00E94761" w:rsidRPr="00E94761" w:rsidRDefault="00E94761" w:rsidP="00E94761">
      <w:pPr>
        <w:pStyle w:val="NoSpacing"/>
        <w:jc w:val="both"/>
        <w:rPr>
          <w:rFonts w:ascii="Arial" w:hAnsi="Arial" w:cs="Arial"/>
          <w:sz w:val="25"/>
          <w:szCs w:val="25"/>
        </w:rPr>
      </w:pPr>
    </w:p>
    <w:p w:rsidR="00E94761" w:rsidRPr="00E94761" w:rsidRDefault="00E94761" w:rsidP="00E94761">
      <w:pPr>
        <w:pStyle w:val="NoSpacing"/>
        <w:jc w:val="center"/>
        <w:rPr>
          <w:rFonts w:ascii="Arial" w:hAnsi="Arial" w:cs="Arial"/>
          <w:sz w:val="25"/>
          <w:szCs w:val="25"/>
        </w:rPr>
      </w:pPr>
    </w:p>
    <w:p w:rsidR="00E94761" w:rsidRPr="00E94761" w:rsidRDefault="00E94761" w:rsidP="00E94761">
      <w:pPr>
        <w:pStyle w:val="NoSpacing"/>
        <w:jc w:val="right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Kuwait</w:t>
      </w:r>
    </w:p>
    <w:p w:rsidR="00E94761" w:rsidRPr="00E94761" w:rsidRDefault="003942D3" w:rsidP="00E94761">
      <w:pPr>
        <w:pStyle w:val="NoSpacing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24 May 2017</w:t>
      </w:r>
    </w:p>
    <w:p w:rsidR="00E94761" w:rsidRPr="00E94761" w:rsidRDefault="00E94761" w:rsidP="00E94761">
      <w:pPr>
        <w:pStyle w:val="NoSpacing"/>
        <w:jc w:val="center"/>
        <w:rPr>
          <w:rFonts w:ascii="Arial" w:hAnsi="Arial" w:cs="Arial"/>
          <w:sz w:val="25"/>
          <w:szCs w:val="25"/>
        </w:rPr>
      </w:pPr>
      <w:r w:rsidRPr="00E94761">
        <w:rPr>
          <w:rFonts w:ascii="Arial" w:hAnsi="Arial" w:cs="Arial"/>
          <w:sz w:val="25"/>
          <w:szCs w:val="25"/>
        </w:rPr>
        <w:t>***</w:t>
      </w:r>
    </w:p>
    <w:p w:rsidR="00E94761" w:rsidRPr="00E94761" w:rsidRDefault="00E94761" w:rsidP="00E94761">
      <w:pPr>
        <w:pStyle w:val="NoSpacing"/>
        <w:spacing w:after="100" w:afterAutospacing="1"/>
        <w:jc w:val="both"/>
        <w:rPr>
          <w:rFonts w:ascii="Arial" w:hAnsi="Arial" w:cs="Arial"/>
          <w:sz w:val="25"/>
          <w:szCs w:val="25"/>
        </w:rPr>
      </w:pPr>
    </w:p>
    <w:p w:rsidR="00E94761" w:rsidRPr="00E94761" w:rsidRDefault="00E94761">
      <w:pPr>
        <w:rPr>
          <w:rFonts w:ascii="Arial" w:hAnsi="Arial" w:cs="Arial"/>
          <w:sz w:val="25"/>
          <w:szCs w:val="25"/>
        </w:rPr>
      </w:pPr>
    </w:p>
    <w:sectPr w:rsidR="00E94761" w:rsidRPr="00E94761" w:rsidSect="0090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4761"/>
    <w:rsid w:val="00167587"/>
    <w:rsid w:val="003942D3"/>
    <w:rsid w:val="004B207C"/>
    <w:rsid w:val="0090694D"/>
    <w:rsid w:val="00E36B9F"/>
    <w:rsid w:val="00E94761"/>
    <w:rsid w:val="00EB070B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61"/>
    <w:rPr>
      <w:color w:val="0000FF"/>
      <w:u w:val="single"/>
    </w:rPr>
  </w:style>
  <w:style w:type="paragraph" w:styleId="NoSpacing">
    <w:name w:val="No Spacing"/>
    <w:uiPriority w:val="1"/>
    <w:qFormat/>
    <w:rsid w:val="00E9476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947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E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visa.kuwait@ckg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avisa.kuwait@ckg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diavisa.kuwait@ck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Windows User</cp:lastModifiedBy>
  <cp:revision>7</cp:revision>
  <cp:lastPrinted>2017-05-28T11:16:00Z</cp:lastPrinted>
  <dcterms:created xsi:type="dcterms:W3CDTF">2017-05-24T14:26:00Z</dcterms:created>
  <dcterms:modified xsi:type="dcterms:W3CDTF">2017-05-28T11:27:00Z</dcterms:modified>
</cp:coreProperties>
</file>