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B" w:rsidRPr="001B6F3B" w:rsidRDefault="001B6F3B" w:rsidP="001B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proofErr w:type="spellStart"/>
      <w:r w:rsidRPr="001B6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  <w:t>Dacic</w:t>
      </w:r>
      <w:proofErr w:type="spellEnd"/>
      <w:r w:rsidRPr="001B6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  <w:t xml:space="preserve"> with Ambassador of India on Serbia-India relations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rPr>
          <w:noProof/>
          <w:lang w:bidi="hi-IN"/>
        </w:rPr>
      </w:pPr>
    </w:p>
    <w:p w:rsidR="00F72ABE" w:rsidRDefault="001B6F3B" w:rsidP="001B6F3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  <w:lang w:bidi="hi-IN"/>
        </w:rPr>
      </w:pPr>
      <w:r>
        <w:rPr>
          <w:noProof/>
          <w:lang w:bidi="hi-IN"/>
        </w:rPr>
        <w:drawing>
          <wp:inline distT="0" distB="0" distL="0" distR="0">
            <wp:extent cx="3910766" cy="2705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66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</w:pP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3B">
        <w:rPr>
          <w:rFonts w:ascii="Arial" w:hAnsi="Arial" w:cs="Arial"/>
          <w:sz w:val="24"/>
          <w:szCs w:val="24"/>
        </w:rPr>
        <w:t xml:space="preserve">BELGRADE - Serbia's First Deputy Prime Minister </w:t>
      </w:r>
      <w:proofErr w:type="spellStart"/>
      <w:r w:rsidRPr="001B6F3B">
        <w:rPr>
          <w:rFonts w:ascii="Arial" w:hAnsi="Arial" w:cs="Arial"/>
          <w:sz w:val="24"/>
          <w:szCs w:val="24"/>
        </w:rPr>
        <w:t>Ivica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F3B">
        <w:rPr>
          <w:rFonts w:ascii="Arial" w:hAnsi="Arial" w:cs="Arial"/>
          <w:sz w:val="24"/>
          <w:szCs w:val="24"/>
        </w:rPr>
        <w:t>Dacic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met with Ambassador of India </w:t>
      </w:r>
      <w:proofErr w:type="spellStart"/>
      <w:r w:rsidRPr="001B6F3B">
        <w:rPr>
          <w:rFonts w:ascii="Arial" w:hAnsi="Arial" w:cs="Arial"/>
          <w:sz w:val="24"/>
          <w:szCs w:val="24"/>
        </w:rPr>
        <w:t>Narinder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F3B">
        <w:rPr>
          <w:rFonts w:ascii="Arial" w:hAnsi="Arial" w:cs="Arial"/>
          <w:sz w:val="24"/>
          <w:szCs w:val="24"/>
        </w:rPr>
        <w:t>Chauhan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on Tuesday and the two officials agreed that Serbia and India traditionally have friendly relations based on the principles of the Charter of the UN and the Non-Aligned Movement.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3B">
        <w:rPr>
          <w:rFonts w:ascii="Arial" w:hAnsi="Arial" w:cs="Arial"/>
          <w:sz w:val="24"/>
          <w:szCs w:val="24"/>
        </w:rPr>
        <w:br/>
      </w:r>
      <w:proofErr w:type="spellStart"/>
      <w:r w:rsidRPr="001B6F3B">
        <w:rPr>
          <w:rFonts w:ascii="Arial" w:hAnsi="Arial" w:cs="Arial"/>
          <w:sz w:val="24"/>
          <w:szCs w:val="24"/>
        </w:rPr>
        <w:t>Dacic</w:t>
      </w:r>
      <w:proofErr w:type="spellEnd"/>
      <w:r w:rsidRPr="001B6F3B">
        <w:rPr>
          <w:rFonts w:ascii="Arial" w:hAnsi="Arial" w:cs="Arial"/>
          <w:sz w:val="24"/>
          <w:szCs w:val="24"/>
        </w:rPr>
        <w:t>, also the country's Foreign Minister, voiced his satisfaction with the overall cooperation between Serbia and India, reads a statement issued by the Ministry of Foreign Affairs.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3B">
        <w:rPr>
          <w:rFonts w:ascii="Arial" w:hAnsi="Arial" w:cs="Arial"/>
          <w:sz w:val="24"/>
          <w:szCs w:val="24"/>
        </w:rPr>
        <w:br/>
        <w:t>The head of Serbian diplomacy pointed out he hopes that the strengthening of political dialogue and economic cooperation will continue, and that India's investments in Serbia will increase.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3B">
        <w:rPr>
          <w:rFonts w:ascii="Arial" w:hAnsi="Arial" w:cs="Arial"/>
          <w:sz w:val="24"/>
          <w:szCs w:val="24"/>
        </w:rPr>
        <w:br/>
      </w:r>
      <w:proofErr w:type="spellStart"/>
      <w:r w:rsidRPr="001B6F3B">
        <w:rPr>
          <w:rFonts w:ascii="Arial" w:hAnsi="Arial" w:cs="Arial"/>
          <w:sz w:val="24"/>
          <w:szCs w:val="24"/>
        </w:rPr>
        <w:t>Dacic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also briefed the ambassador on Serbia's stance regarding the issue of Serbian cultural heritage in Kosovo-</w:t>
      </w:r>
      <w:proofErr w:type="spellStart"/>
      <w:r w:rsidRPr="001B6F3B">
        <w:rPr>
          <w:rFonts w:ascii="Arial" w:hAnsi="Arial" w:cs="Arial"/>
          <w:sz w:val="24"/>
          <w:szCs w:val="24"/>
        </w:rPr>
        <w:t>Metohija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and the monuments included in the UNESCO List of World Heritage in Danger.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3B">
        <w:rPr>
          <w:rFonts w:ascii="Arial" w:hAnsi="Arial" w:cs="Arial"/>
          <w:sz w:val="24"/>
          <w:szCs w:val="24"/>
        </w:rPr>
        <w:br/>
      </w:r>
      <w:proofErr w:type="spellStart"/>
      <w:r w:rsidRPr="001B6F3B">
        <w:rPr>
          <w:rFonts w:ascii="Arial" w:hAnsi="Arial" w:cs="Arial"/>
          <w:sz w:val="24"/>
          <w:szCs w:val="24"/>
        </w:rPr>
        <w:t>Chauhan</w:t>
      </w:r>
      <w:proofErr w:type="spellEnd"/>
      <w:r w:rsidRPr="001B6F3B">
        <w:rPr>
          <w:rFonts w:ascii="Arial" w:hAnsi="Arial" w:cs="Arial"/>
          <w:sz w:val="24"/>
          <w:szCs w:val="24"/>
        </w:rPr>
        <w:t xml:space="preserve"> said she advocates the promotion of bilateral political and economic relations and the strengthening of cultural and educational cooperation, as well as cooperation in international organizations.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3B">
        <w:rPr>
          <w:rFonts w:ascii="Arial" w:hAnsi="Arial" w:cs="Arial"/>
          <w:sz w:val="24"/>
          <w:szCs w:val="24"/>
        </w:rPr>
        <w:br/>
        <w:t>The ambassador also talked about India's positions on the UN reform, and, in this context, on the UN Security Council, the statement says.</w:t>
      </w: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3B" w:rsidRP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B6F3B">
        <w:rPr>
          <w:rFonts w:ascii="Arial" w:hAnsi="Arial" w:cs="Arial"/>
          <w:sz w:val="14"/>
          <w:szCs w:val="14"/>
        </w:rPr>
        <w:t>Tanjug</w:t>
      </w:r>
      <w:proofErr w:type="spellEnd"/>
      <w:r w:rsidRPr="001B6F3B">
        <w:rPr>
          <w:rFonts w:ascii="Arial" w:hAnsi="Arial" w:cs="Arial"/>
          <w:sz w:val="14"/>
          <w:szCs w:val="14"/>
        </w:rPr>
        <w:t>/09.09.15</w:t>
      </w:r>
    </w:p>
    <w:p w:rsidR="001B6F3B" w:rsidRPr="001B6F3B" w:rsidRDefault="001B6F3B" w:rsidP="001B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6F3B" w:rsidRPr="001B6F3B" w:rsidSect="001B6F3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1B6F3B"/>
    <w:rsid w:val="001B6F3B"/>
    <w:rsid w:val="00F7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BE"/>
  </w:style>
  <w:style w:type="paragraph" w:styleId="Heading1">
    <w:name w:val="heading 1"/>
    <w:basedOn w:val="Normal"/>
    <w:link w:val="Heading1Char"/>
    <w:uiPriority w:val="9"/>
    <w:qFormat/>
    <w:rsid w:val="001B6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6F3B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2015-09-09T15:19:00Z</dcterms:created>
  <dcterms:modified xsi:type="dcterms:W3CDTF">2015-09-09T15:23:00Z</dcterms:modified>
</cp:coreProperties>
</file>