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1" w:rsidRDefault="00256331" w:rsidP="00256331">
      <w:pPr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C1636D" w:rsidRPr="006E4DD3" w:rsidTr="00BB0BB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1636D" w:rsidRPr="006E4DD3" w:rsidRDefault="00C1636D" w:rsidP="00BB0BB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1636D" w:rsidRPr="006E4DD3" w:rsidRDefault="00C1636D" w:rsidP="00BB0BB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3B628D" w:rsidRDefault="003B628D" w:rsidP="00256331">
      <w:pPr>
        <w:rPr>
          <w:b/>
        </w:rPr>
      </w:pPr>
    </w:p>
    <w:p w:rsidR="00C1636D" w:rsidRDefault="00C1636D" w:rsidP="00C1636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256331" w:rsidRPr="00C1636D" w:rsidRDefault="00256331" w:rsidP="00DA68E4">
      <w:pPr>
        <w:jc w:val="center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b/>
          <w:sz w:val="24"/>
          <w:szCs w:val="24"/>
          <w:u w:val="single"/>
        </w:rPr>
        <w:t xml:space="preserve">Steps to be taken for transportation of </w:t>
      </w:r>
      <w:r w:rsidR="00C1636D" w:rsidRPr="00C1636D">
        <w:rPr>
          <w:rFonts w:ascii="Arial" w:hAnsi="Arial" w:cs="Arial"/>
          <w:b/>
          <w:sz w:val="24"/>
          <w:szCs w:val="24"/>
          <w:u w:val="single"/>
        </w:rPr>
        <w:t xml:space="preserve">human mortal </w:t>
      </w:r>
      <w:proofErr w:type="gramStart"/>
      <w:r w:rsidR="00C1636D" w:rsidRPr="00C1636D">
        <w:rPr>
          <w:rFonts w:ascii="Arial" w:hAnsi="Arial" w:cs="Arial"/>
          <w:b/>
          <w:sz w:val="24"/>
          <w:szCs w:val="24"/>
          <w:u w:val="single"/>
        </w:rPr>
        <w:t xml:space="preserve">remains </w:t>
      </w:r>
      <w:r w:rsidRPr="00C1636D">
        <w:rPr>
          <w:rFonts w:ascii="Arial" w:hAnsi="Arial" w:cs="Arial"/>
          <w:b/>
          <w:sz w:val="24"/>
          <w:szCs w:val="24"/>
          <w:u w:val="single"/>
        </w:rPr>
        <w:t xml:space="preserve"> to</w:t>
      </w:r>
      <w:proofErr w:type="gramEnd"/>
      <w:r w:rsidRPr="00C1636D">
        <w:rPr>
          <w:rFonts w:ascii="Arial" w:hAnsi="Arial" w:cs="Arial"/>
          <w:b/>
          <w:sz w:val="24"/>
          <w:szCs w:val="24"/>
          <w:u w:val="single"/>
        </w:rPr>
        <w:t xml:space="preserve"> India</w:t>
      </w:r>
    </w:p>
    <w:p w:rsidR="00256331" w:rsidRPr="00C1636D" w:rsidRDefault="00256331" w:rsidP="00256331">
      <w:pPr>
        <w:numPr>
          <w:ilvl w:val="0"/>
          <w:numId w:val="1"/>
        </w:numPr>
        <w:tabs>
          <w:tab w:val="left" w:pos="1120"/>
        </w:tabs>
        <w:spacing w:after="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 xml:space="preserve">Contact Consular </w:t>
      </w:r>
      <w:r w:rsidR="007F6486">
        <w:rPr>
          <w:rFonts w:ascii="Arial" w:hAnsi="Arial" w:cs="Arial"/>
          <w:sz w:val="24"/>
          <w:szCs w:val="24"/>
        </w:rPr>
        <w:t>Wing</w:t>
      </w:r>
      <w:r w:rsidRPr="00C1636D">
        <w:rPr>
          <w:rFonts w:ascii="Arial" w:hAnsi="Arial" w:cs="Arial"/>
          <w:sz w:val="24"/>
          <w:szCs w:val="24"/>
        </w:rPr>
        <w:t xml:space="preserve"> (Tel: 22530600 ext. 271 / 244) with a copy each of the (a) Passport / Civil identity card of the deceased, (b) Death Report issued by the hospital authorities / mortuary (c)  Civil Identity Card of the person intimating the death to the Embassy and (d) letter from the employer </w:t>
      </w:r>
      <w:r w:rsidRPr="00C1636D">
        <w:rPr>
          <w:rFonts w:ascii="Arial" w:hAnsi="Arial" w:cs="Arial"/>
          <w:b/>
          <w:bCs/>
          <w:sz w:val="24"/>
          <w:szCs w:val="24"/>
          <w:u w:val="single"/>
        </w:rPr>
        <w:t>(in case of company workers</w:t>
      </w:r>
      <w:r w:rsidRPr="00C1636D">
        <w:rPr>
          <w:rFonts w:ascii="Arial" w:hAnsi="Arial" w:cs="Arial"/>
          <w:b/>
          <w:bCs/>
          <w:sz w:val="24"/>
          <w:szCs w:val="24"/>
        </w:rPr>
        <w:t>).</w:t>
      </w:r>
    </w:p>
    <w:p w:rsidR="00DA68E4" w:rsidRDefault="00DA68E4" w:rsidP="00DA68E4">
      <w:pPr>
        <w:tabs>
          <w:tab w:val="left" w:pos="112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56331" w:rsidRPr="00C1636D" w:rsidRDefault="00256331" w:rsidP="00256331">
      <w:pPr>
        <w:numPr>
          <w:ilvl w:val="0"/>
          <w:numId w:val="1"/>
        </w:numPr>
        <w:tabs>
          <w:tab w:val="left" w:pos="1120"/>
        </w:tabs>
        <w:spacing w:after="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 xml:space="preserve">The Embassy will issue an authority letter in </w:t>
      </w:r>
      <w:proofErr w:type="spellStart"/>
      <w:r w:rsidRPr="00C1636D">
        <w:rPr>
          <w:rFonts w:ascii="Arial" w:hAnsi="Arial" w:cs="Arial"/>
          <w:sz w:val="24"/>
          <w:szCs w:val="24"/>
        </w:rPr>
        <w:t>favour</w:t>
      </w:r>
      <w:proofErr w:type="spellEnd"/>
      <w:r w:rsidRPr="00C1636D">
        <w:rPr>
          <w:rFonts w:ascii="Arial" w:hAnsi="Arial" w:cs="Arial"/>
          <w:sz w:val="24"/>
          <w:szCs w:val="24"/>
        </w:rPr>
        <w:t xml:space="preserve"> of </w:t>
      </w:r>
      <w:r w:rsidR="00440EEF">
        <w:rPr>
          <w:rFonts w:ascii="Arial" w:hAnsi="Arial" w:cs="Arial"/>
          <w:sz w:val="24"/>
          <w:szCs w:val="24"/>
        </w:rPr>
        <w:t>the next of kin of deceased</w:t>
      </w:r>
      <w:r w:rsidRPr="00C1636D">
        <w:rPr>
          <w:rFonts w:ascii="Arial" w:hAnsi="Arial" w:cs="Arial"/>
          <w:sz w:val="24"/>
          <w:szCs w:val="24"/>
        </w:rPr>
        <w:t xml:space="preserve"> for collection of death certificate, passport, police report etc. fr</w:t>
      </w:r>
      <w:r w:rsidR="00440EEF">
        <w:rPr>
          <w:rFonts w:ascii="Arial" w:hAnsi="Arial" w:cs="Arial"/>
          <w:sz w:val="24"/>
          <w:szCs w:val="24"/>
        </w:rPr>
        <w:t>om</w:t>
      </w:r>
      <w:r w:rsidRPr="00C1636D">
        <w:rPr>
          <w:rFonts w:ascii="Arial" w:hAnsi="Arial" w:cs="Arial"/>
          <w:sz w:val="24"/>
          <w:szCs w:val="24"/>
        </w:rPr>
        <w:t xml:space="preserve"> local authorities.</w:t>
      </w:r>
    </w:p>
    <w:p w:rsidR="00256331" w:rsidRPr="00C1636D" w:rsidRDefault="00256331" w:rsidP="00256331">
      <w:pPr>
        <w:tabs>
          <w:tab w:val="left" w:pos="1120"/>
        </w:tabs>
        <w:jc w:val="both"/>
        <w:rPr>
          <w:rFonts w:ascii="Arial" w:hAnsi="Arial" w:cs="Arial"/>
          <w:sz w:val="24"/>
          <w:szCs w:val="24"/>
        </w:rPr>
      </w:pPr>
    </w:p>
    <w:p w:rsidR="00DA68E4" w:rsidRPr="00895991" w:rsidRDefault="00256331" w:rsidP="00DA68E4">
      <w:pPr>
        <w:numPr>
          <w:ilvl w:val="0"/>
          <w:numId w:val="1"/>
        </w:numPr>
        <w:tabs>
          <w:tab w:val="left" w:pos="1120"/>
        </w:tabs>
        <w:spacing w:after="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895991">
        <w:rPr>
          <w:rFonts w:ascii="Arial" w:hAnsi="Arial" w:cs="Arial"/>
          <w:sz w:val="24"/>
          <w:szCs w:val="24"/>
        </w:rPr>
        <w:t xml:space="preserve">In </w:t>
      </w:r>
      <w:r w:rsidR="00440EEF" w:rsidRPr="00895991">
        <w:rPr>
          <w:rFonts w:ascii="Arial" w:hAnsi="Arial" w:cs="Arial"/>
          <w:sz w:val="24"/>
          <w:szCs w:val="24"/>
        </w:rPr>
        <w:t>an instance of</w:t>
      </w:r>
      <w:r w:rsidRPr="00895991">
        <w:rPr>
          <w:rFonts w:ascii="Arial" w:hAnsi="Arial" w:cs="Arial"/>
          <w:sz w:val="24"/>
          <w:szCs w:val="24"/>
        </w:rPr>
        <w:t xml:space="preserve"> police case, to approach police station to collect clearance from the police authorities. </w:t>
      </w:r>
    </w:p>
    <w:p w:rsidR="00DA68E4" w:rsidRPr="00DA68E4" w:rsidRDefault="00DA68E4" w:rsidP="00DA68E4">
      <w:pPr>
        <w:tabs>
          <w:tab w:val="left" w:pos="112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56331" w:rsidRPr="00C1636D" w:rsidRDefault="00256331" w:rsidP="00256331">
      <w:pPr>
        <w:numPr>
          <w:ilvl w:val="0"/>
          <w:numId w:val="1"/>
        </w:numPr>
        <w:tabs>
          <w:tab w:val="left" w:pos="1120"/>
        </w:tabs>
        <w:spacing w:after="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>To approach death and birth registration office of the area in which the deceased died, for obtaining the death certificate.</w:t>
      </w:r>
    </w:p>
    <w:p w:rsidR="00256331" w:rsidRPr="00C1636D" w:rsidRDefault="00256331" w:rsidP="00256331">
      <w:pPr>
        <w:tabs>
          <w:tab w:val="left" w:pos="1120"/>
        </w:tabs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ab/>
      </w:r>
    </w:p>
    <w:p w:rsidR="00256331" w:rsidRPr="00C1636D" w:rsidRDefault="00256331" w:rsidP="00256331">
      <w:pPr>
        <w:numPr>
          <w:ilvl w:val="0"/>
          <w:numId w:val="1"/>
        </w:numPr>
        <w:tabs>
          <w:tab w:val="left" w:pos="1120"/>
        </w:tabs>
        <w:spacing w:after="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 xml:space="preserve">To approach death and birth registration office, </w:t>
      </w:r>
      <w:proofErr w:type="spellStart"/>
      <w:r w:rsidRPr="00C1636D">
        <w:rPr>
          <w:rFonts w:ascii="Arial" w:hAnsi="Arial" w:cs="Arial"/>
          <w:sz w:val="24"/>
          <w:szCs w:val="24"/>
        </w:rPr>
        <w:t>Maidan</w:t>
      </w:r>
      <w:proofErr w:type="spellEnd"/>
      <w:r w:rsidRPr="00C16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36D">
        <w:rPr>
          <w:rFonts w:ascii="Arial" w:hAnsi="Arial" w:cs="Arial"/>
          <w:sz w:val="24"/>
          <w:szCs w:val="24"/>
        </w:rPr>
        <w:t>Hawalli</w:t>
      </w:r>
      <w:proofErr w:type="spellEnd"/>
      <w:r w:rsidRPr="00C1636D">
        <w:rPr>
          <w:rFonts w:ascii="Arial" w:hAnsi="Arial" w:cs="Arial"/>
          <w:sz w:val="24"/>
          <w:szCs w:val="24"/>
        </w:rPr>
        <w:t xml:space="preserve"> behind Police Station, either for collecting the death certificate or endorsing the death certificate issued by death and birth registration office of other </w:t>
      </w:r>
      <w:proofErr w:type="spellStart"/>
      <w:r w:rsidRPr="00C1636D">
        <w:rPr>
          <w:rFonts w:ascii="Arial" w:hAnsi="Arial" w:cs="Arial"/>
          <w:sz w:val="24"/>
          <w:szCs w:val="24"/>
        </w:rPr>
        <w:t>governate</w:t>
      </w:r>
      <w:r w:rsidR="00440EEF">
        <w:rPr>
          <w:rFonts w:ascii="Arial" w:hAnsi="Arial" w:cs="Arial"/>
          <w:sz w:val="24"/>
          <w:szCs w:val="24"/>
        </w:rPr>
        <w:t>s</w:t>
      </w:r>
      <w:proofErr w:type="spellEnd"/>
      <w:r w:rsidRPr="00C1636D">
        <w:rPr>
          <w:rFonts w:ascii="Arial" w:hAnsi="Arial" w:cs="Arial"/>
          <w:sz w:val="24"/>
          <w:szCs w:val="24"/>
        </w:rPr>
        <w:t>.</w:t>
      </w:r>
    </w:p>
    <w:p w:rsidR="00256331" w:rsidRPr="00C1636D" w:rsidRDefault="00256331" w:rsidP="00256331">
      <w:pPr>
        <w:tabs>
          <w:tab w:val="left" w:pos="1120"/>
        </w:tabs>
        <w:jc w:val="both"/>
        <w:rPr>
          <w:rFonts w:ascii="Arial" w:hAnsi="Arial" w:cs="Arial"/>
          <w:sz w:val="24"/>
          <w:szCs w:val="24"/>
        </w:rPr>
      </w:pPr>
    </w:p>
    <w:p w:rsidR="00256331" w:rsidRPr="00C1636D" w:rsidRDefault="00256331" w:rsidP="00256331">
      <w:pPr>
        <w:numPr>
          <w:ilvl w:val="0"/>
          <w:numId w:val="1"/>
        </w:numPr>
        <w:tabs>
          <w:tab w:val="left" w:pos="1120"/>
        </w:tabs>
        <w:spacing w:after="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>Death certificate issued by birth and death registration office</w:t>
      </w:r>
      <w:r w:rsidR="00DA68E4">
        <w:rPr>
          <w:rFonts w:ascii="Arial" w:hAnsi="Arial" w:cs="Arial"/>
          <w:sz w:val="24"/>
          <w:szCs w:val="24"/>
        </w:rPr>
        <w:t>.</w:t>
      </w:r>
      <w:r w:rsidRPr="00C1636D">
        <w:rPr>
          <w:rFonts w:ascii="Arial" w:hAnsi="Arial" w:cs="Arial"/>
          <w:sz w:val="24"/>
          <w:szCs w:val="24"/>
        </w:rPr>
        <w:t xml:space="preserve"> </w:t>
      </w:r>
      <w:r w:rsidR="00DA68E4">
        <w:rPr>
          <w:rFonts w:ascii="Arial" w:hAnsi="Arial" w:cs="Arial"/>
          <w:sz w:val="24"/>
          <w:szCs w:val="24"/>
        </w:rPr>
        <w:t>E</w:t>
      </w:r>
      <w:r w:rsidRPr="00C1636D">
        <w:rPr>
          <w:rFonts w:ascii="Arial" w:hAnsi="Arial" w:cs="Arial"/>
          <w:sz w:val="24"/>
          <w:szCs w:val="24"/>
        </w:rPr>
        <w:t>ndorsed by Main office of birth and death registration office (</w:t>
      </w:r>
      <w:proofErr w:type="spellStart"/>
      <w:r w:rsidRPr="00C1636D">
        <w:rPr>
          <w:rFonts w:ascii="Arial" w:hAnsi="Arial" w:cs="Arial"/>
          <w:sz w:val="24"/>
          <w:szCs w:val="24"/>
        </w:rPr>
        <w:t>Maidan</w:t>
      </w:r>
      <w:proofErr w:type="spellEnd"/>
      <w:r w:rsidRPr="00C16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36D">
        <w:rPr>
          <w:rFonts w:ascii="Arial" w:hAnsi="Arial" w:cs="Arial"/>
          <w:sz w:val="24"/>
          <w:szCs w:val="24"/>
        </w:rPr>
        <w:t>Hawalli</w:t>
      </w:r>
      <w:proofErr w:type="spellEnd"/>
      <w:r w:rsidRPr="00C1636D">
        <w:rPr>
          <w:rFonts w:ascii="Arial" w:hAnsi="Arial" w:cs="Arial"/>
          <w:sz w:val="24"/>
          <w:szCs w:val="24"/>
        </w:rPr>
        <w:t>)</w:t>
      </w:r>
      <w:r w:rsidR="00440EEF">
        <w:rPr>
          <w:rFonts w:ascii="Arial" w:hAnsi="Arial" w:cs="Arial"/>
          <w:sz w:val="24"/>
          <w:szCs w:val="24"/>
        </w:rPr>
        <w:t>.</w:t>
      </w:r>
      <w:r w:rsidRPr="00C1636D">
        <w:rPr>
          <w:rFonts w:ascii="Arial" w:hAnsi="Arial" w:cs="Arial"/>
          <w:sz w:val="24"/>
          <w:szCs w:val="24"/>
        </w:rPr>
        <w:t xml:space="preserve"> </w:t>
      </w:r>
      <w:r w:rsidR="00440EEF">
        <w:rPr>
          <w:rFonts w:ascii="Arial" w:hAnsi="Arial" w:cs="Arial"/>
          <w:sz w:val="24"/>
          <w:szCs w:val="24"/>
        </w:rPr>
        <w:t xml:space="preserve">This </w:t>
      </w:r>
      <w:r w:rsidRPr="00C1636D">
        <w:rPr>
          <w:rFonts w:ascii="Arial" w:hAnsi="Arial" w:cs="Arial"/>
          <w:sz w:val="24"/>
          <w:szCs w:val="24"/>
        </w:rPr>
        <w:t xml:space="preserve">is required to be attested by Ministry of Foreign Affairs, Consular Section, located at </w:t>
      </w:r>
      <w:proofErr w:type="spellStart"/>
      <w:r w:rsidRPr="00C1636D">
        <w:rPr>
          <w:rFonts w:ascii="Arial" w:hAnsi="Arial" w:cs="Arial"/>
          <w:sz w:val="24"/>
          <w:szCs w:val="24"/>
        </w:rPr>
        <w:t>Shuwaikh</w:t>
      </w:r>
      <w:proofErr w:type="spellEnd"/>
      <w:r w:rsidR="0052793B">
        <w:rPr>
          <w:rFonts w:ascii="Arial" w:hAnsi="Arial" w:cs="Arial"/>
          <w:sz w:val="24"/>
          <w:szCs w:val="24"/>
        </w:rPr>
        <w:t xml:space="preserve"> which is</w:t>
      </w:r>
      <w:r w:rsidRPr="00C1636D">
        <w:rPr>
          <w:rFonts w:ascii="Arial" w:hAnsi="Arial" w:cs="Arial"/>
          <w:sz w:val="24"/>
          <w:szCs w:val="24"/>
        </w:rPr>
        <w:t xml:space="preserve"> next to Kuwait News Agency Building </w:t>
      </w:r>
      <w:r w:rsidR="007F6486">
        <w:rPr>
          <w:rFonts w:ascii="Arial" w:hAnsi="Arial" w:cs="Arial"/>
          <w:sz w:val="24"/>
          <w:szCs w:val="24"/>
        </w:rPr>
        <w:t>o</w:t>
      </w:r>
      <w:r w:rsidRPr="00C1636D">
        <w:rPr>
          <w:rFonts w:ascii="Arial" w:hAnsi="Arial" w:cs="Arial"/>
          <w:sz w:val="24"/>
          <w:szCs w:val="24"/>
        </w:rPr>
        <w:t>r Liberation Tower in Murgab.</w:t>
      </w:r>
    </w:p>
    <w:p w:rsidR="00256331" w:rsidRPr="00C1636D" w:rsidRDefault="00256331" w:rsidP="00256331">
      <w:pPr>
        <w:tabs>
          <w:tab w:val="left" w:pos="1120"/>
        </w:tabs>
        <w:jc w:val="both"/>
        <w:rPr>
          <w:rFonts w:ascii="Arial" w:hAnsi="Arial" w:cs="Arial"/>
          <w:sz w:val="24"/>
          <w:szCs w:val="24"/>
        </w:rPr>
      </w:pPr>
    </w:p>
    <w:p w:rsidR="00256331" w:rsidRPr="00C1636D" w:rsidRDefault="00256331" w:rsidP="00197C21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lastRenderedPageBreak/>
        <w:t>After attestation from the Ministry of Foreign Affairs, the death certificate is required to be translated into English by any authorized translator in Kuwait.</w:t>
      </w:r>
    </w:p>
    <w:p w:rsidR="00256331" w:rsidRPr="00C1636D" w:rsidRDefault="00256331" w:rsidP="00197C21">
      <w:pPr>
        <w:tabs>
          <w:tab w:val="left" w:pos="1120"/>
        </w:tabs>
        <w:jc w:val="both"/>
        <w:rPr>
          <w:rFonts w:ascii="Arial" w:hAnsi="Arial" w:cs="Arial"/>
          <w:sz w:val="24"/>
          <w:szCs w:val="24"/>
        </w:rPr>
      </w:pPr>
    </w:p>
    <w:p w:rsidR="00C1636D" w:rsidRDefault="00256331" w:rsidP="00197C21">
      <w:pPr>
        <w:numPr>
          <w:ilvl w:val="0"/>
          <w:numId w:val="1"/>
        </w:numPr>
        <w:tabs>
          <w:tab w:val="left" w:pos="720"/>
          <w:tab w:val="left" w:pos="1120"/>
        </w:tabs>
        <w:spacing w:after="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b/>
          <w:bCs/>
          <w:sz w:val="24"/>
          <w:szCs w:val="24"/>
          <w:u w:val="single"/>
        </w:rPr>
        <w:t>To approach Embassy for registration of death</w:t>
      </w:r>
      <w:r w:rsidRPr="00C1636D">
        <w:rPr>
          <w:rFonts w:ascii="Arial" w:hAnsi="Arial" w:cs="Arial"/>
          <w:sz w:val="24"/>
          <w:szCs w:val="24"/>
        </w:rPr>
        <w:t xml:space="preserve">:  The following documents </w:t>
      </w:r>
    </w:p>
    <w:p w:rsidR="00256331" w:rsidRDefault="00256331" w:rsidP="00197C21">
      <w:pPr>
        <w:tabs>
          <w:tab w:val="left" w:pos="112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C1636D">
        <w:rPr>
          <w:rFonts w:ascii="Arial" w:hAnsi="Arial" w:cs="Arial"/>
          <w:sz w:val="24"/>
          <w:szCs w:val="24"/>
        </w:rPr>
        <w:t>are</w:t>
      </w:r>
      <w:proofErr w:type="gramEnd"/>
      <w:r w:rsidRPr="00C1636D">
        <w:rPr>
          <w:rFonts w:ascii="Arial" w:hAnsi="Arial" w:cs="Arial"/>
          <w:sz w:val="24"/>
          <w:szCs w:val="24"/>
        </w:rPr>
        <w:t xml:space="preserve"> required for registration of death in the Embassy.</w:t>
      </w:r>
    </w:p>
    <w:p w:rsidR="00C1636D" w:rsidRPr="00C1636D" w:rsidRDefault="00C1636D" w:rsidP="00197C21">
      <w:pPr>
        <w:tabs>
          <w:tab w:val="left" w:pos="112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56331" w:rsidRPr="00C1636D" w:rsidRDefault="00256331" w:rsidP="00197C21">
      <w:pPr>
        <w:tabs>
          <w:tab w:val="num" w:pos="1080"/>
          <w:tab w:val="left" w:pos="1120"/>
        </w:tabs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ab/>
        <w:t>(a) Original Passport of the deceased</w:t>
      </w:r>
    </w:p>
    <w:p w:rsidR="00256331" w:rsidRPr="00C1636D" w:rsidRDefault="00256331" w:rsidP="00197C21">
      <w:pPr>
        <w:tabs>
          <w:tab w:val="num" w:pos="1080"/>
          <w:tab w:val="left" w:pos="1120"/>
        </w:tabs>
        <w:ind w:left="720" w:hanging="108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ab/>
      </w:r>
      <w:r w:rsidRPr="00C1636D">
        <w:rPr>
          <w:rFonts w:ascii="Arial" w:hAnsi="Arial" w:cs="Arial"/>
          <w:sz w:val="24"/>
          <w:szCs w:val="24"/>
        </w:rPr>
        <w:tab/>
      </w:r>
      <w:r w:rsidRPr="00C1636D">
        <w:rPr>
          <w:rFonts w:ascii="Arial" w:hAnsi="Arial" w:cs="Arial"/>
          <w:sz w:val="24"/>
          <w:szCs w:val="24"/>
        </w:rPr>
        <w:tab/>
        <w:t>(b) Passport copy of the deceased</w:t>
      </w:r>
    </w:p>
    <w:p w:rsidR="00256331" w:rsidRPr="00C1636D" w:rsidRDefault="00256331" w:rsidP="00197C21">
      <w:pPr>
        <w:ind w:left="1080" w:hanging="27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 xml:space="preserve">  </w:t>
      </w:r>
      <w:r w:rsidR="00F35CE3">
        <w:rPr>
          <w:rFonts w:ascii="Arial" w:hAnsi="Arial" w:cs="Arial"/>
          <w:sz w:val="24"/>
          <w:szCs w:val="24"/>
        </w:rPr>
        <w:tab/>
        <w:t>(c)</w:t>
      </w:r>
      <w:r w:rsidRPr="00C1636D">
        <w:rPr>
          <w:rFonts w:ascii="Arial" w:hAnsi="Arial" w:cs="Arial"/>
          <w:sz w:val="24"/>
          <w:szCs w:val="24"/>
        </w:rPr>
        <w:t xml:space="preserve"> Death certificate</w:t>
      </w:r>
      <w:r w:rsidR="00440EEF">
        <w:rPr>
          <w:rFonts w:ascii="Arial" w:hAnsi="Arial" w:cs="Arial"/>
          <w:sz w:val="24"/>
          <w:szCs w:val="24"/>
        </w:rPr>
        <w:t xml:space="preserve"> in duplicate</w:t>
      </w:r>
      <w:r w:rsidRPr="00C1636D">
        <w:rPr>
          <w:rFonts w:ascii="Arial" w:hAnsi="Arial" w:cs="Arial"/>
          <w:sz w:val="24"/>
          <w:szCs w:val="24"/>
        </w:rPr>
        <w:t xml:space="preserve">, duly attested by </w:t>
      </w:r>
      <w:r w:rsidR="0052793B">
        <w:rPr>
          <w:rFonts w:ascii="Arial" w:hAnsi="Arial" w:cs="Arial"/>
          <w:sz w:val="24"/>
          <w:szCs w:val="24"/>
        </w:rPr>
        <w:t xml:space="preserve">the </w:t>
      </w:r>
      <w:r w:rsidRPr="00C1636D">
        <w:rPr>
          <w:rFonts w:ascii="Arial" w:hAnsi="Arial" w:cs="Arial"/>
          <w:sz w:val="24"/>
          <w:szCs w:val="24"/>
        </w:rPr>
        <w:t xml:space="preserve">Ministry of Foreign Affairs </w:t>
      </w:r>
      <w:r w:rsidR="00FE5371">
        <w:rPr>
          <w:rFonts w:ascii="Arial" w:hAnsi="Arial" w:cs="Arial"/>
          <w:sz w:val="24"/>
          <w:szCs w:val="24"/>
        </w:rPr>
        <w:t xml:space="preserve">of the State of </w:t>
      </w:r>
      <w:r w:rsidRPr="00C1636D">
        <w:rPr>
          <w:rFonts w:ascii="Arial" w:hAnsi="Arial" w:cs="Arial"/>
          <w:sz w:val="24"/>
          <w:szCs w:val="24"/>
        </w:rPr>
        <w:t>Kuwait</w:t>
      </w:r>
      <w:r w:rsidR="00FE5371">
        <w:rPr>
          <w:rFonts w:ascii="Arial" w:hAnsi="Arial" w:cs="Arial"/>
          <w:sz w:val="24"/>
          <w:szCs w:val="24"/>
        </w:rPr>
        <w:t>.</w:t>
      </w:r>
      <w:r w:rsidRPr="00C1636D">
        <w:rPr>
          <w:rFonts w:ascii="Arial" w:hAnsi="Arial" w:cs="Arial"/>
          <w:sz w:val="24"/>
          <w:szCs w:val="24"/>
        </w:rPr>
        <w:t xml:space="preserve"> </w:t>
      </w:r>
    </w:p>
    <w:p w:rsidR="00256331" w:rsidRPr="00C1636D" w:rsidRDefault="00256331" w:rsidP="00197C21">
      <w:pPr>
        <w:tabs>
          <w:tab w:val="num" w:pos="1080"/>
          <w:tab w:val="left" w:pos="1120"/>
        </w:tabs>
        <w:ind w:left="1080" w:hanging="108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ab/>
        <w:t xml:space="preserve"> (d) Translation of death certificate</w:t>
      </w:r>
      <w:r w:rsidR="00440EEF">
        <w:rPr>
          <w:rFonts w:ascii="Arial" w:hAnsi="Arial" w:cs="Arial"/>
          <w:sz w:val="24"/>
          <w:szCs w:val="24"/>
        </w:rPr>
        <w:t>.</w:t>
      </w:r>
      <w:r w:rsidRPr="00C1636D">
        <w:rPr>
          <w:rFonts w:ascii="Arial" w:hAnsi="Arial" w:cs="Arial"/>
          <w:sz w:val="24"/>
          <w:szCs w:val="24"/>
        </w:rPr>
        <w:t xml:space="preserve"> </w:t>
      </w:r>
      <w:r w:rsidR="00440EEF">
        <w:rPr>
          <w:rFonts w:ascii="Arial" w:hAnsi="Arial" w:cs="Arial"/>
          <w:sz w:val="24"/>
          <w:szCs w:val="24"/>
        </w:rPr>
        <w:t>(Duplicate)</w:t>
      </w:r>
    </w:p>
    <w:p w:rsidR="00256331" w:rsidRPr="00C1636D" w:rsidRDefault="00256331" w:rsidP="00197C21">
      <w:pPr>
        <w:tabs>
          <w:tab w:val="num" w:pos="1080"/>
          <w:tab w:val="left" w:pos="1120"/>
        </w:tabs>
        <w:ind w:left="1080" w:hanging="108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ab/>
        <w:t xml:space="preserve"> (e) </w:t>
      </w:r>
      <w:r w:rsidR="00440EEF">
        <w:rPr>
          <w:rFonts w:ascii="Arial" w:hAnsi="Arial" w:cs="Arial"/>
          <w:sz w:val="24"/>
          <w:szCs w:val="24"/>
        </w:rPr>
        <w:t xml:space="preserve">Two copies of </w:t>
      </w:r>
      <w:r w:rsidRPr="00C1636D">
        <w:rPr>
          <w:rFonts w:ascii="Arial" w:hAnsi="Arial" w:cs="Arial"/>
          <w:sz w:val="24"/>
          <w:szCs w:val="24"/>
        </w:rPr>
        <w:t>Police report</w:t>
      </w:r>
      <w:r w:rsidR="00440EEF">
        <w:rPr>
          <w:rFonts w:ascii="Arial" w:hAnsi="Arial" w:cs="Arial"/>
          <w:sz w:val="24"/>
          <w:szCs w:val="24"/>
        </w:rPr>
        <w:t>.</w:t>
      </w:r>
      <w:r w:rsidRPr="00C1636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1636D">
        <w:rPr>
          <w:rFonts w:ascii="Arial" w:hAnsi="Arial" w:cs="Arial"/>
          <w:sz w:val="24"/>
          <w:szCs w:val="24"/>
        </w:rPr>
        <w:t>in</w:t>
      </w:r>
      <w:proofErr w:type="gramEnd"/>
      <w:r w:rsidRPr="00C1636D">
        <w:rPr>
          <w:rFonts w:ascii="Arial" w:hAnsi="Arial" w:cs="Arial"/>
          <w:sz w:val="24"/>
          <w:szCs w:val="24"/>
        </w:rPr>
        <w:t xml:space="preserve"> case of accidental death)</w:t>
      </w:r>
    </w:p>
    <w:p w:rsidR="00256331" w:rsidRDefault="00256331" w:rsidP="00197C21">
      <w:pPr>
        <w:numPr>
          <w:ilvl w:val="0"/>
          <w:numId w:val="1"/>
        </w:numPr>
        <w:tabs>
          <w:tab w:val="clear" w:pos="1080"/>
          <w:tab w:val="left" w:pos="720"/>
        </w:tabs>
        <w:spacing w:after="0" w:line="240" w:lineRule="auto"/>
        <w:ind w:left="720" w:hanging="630"/>
        <w:jc w:val="both"/>
        <w:rPr>
          <w:rFonts w:ascii="Arial" w:hAnsi="Arial" w:cs="Arial"/>
          <w:sz w:val="24"/>
          <w:szCs w:val="24"/>
        </w:rPr>
      </w:pPr>
      <w:r w:rsidRPr="00440EEF">
        <w:rPr>
          <w:rFonts w:ascii="Arial" w:hAnsi="Arial" w:cs="Arial"/>
          <w:sz w:val="24"/>
          <w:szCs w:val="24"/>
        </w:rPr>
        <w:t>To approach any airlines and obtain ticket / airway bill with confirmed date and time</w:t>
      </w:r>
      <w:r w:rsidR="00440EEF" w:rsidRPr="00440EEF">
        <w:rPr>
          <w:rFonts w:ascii="Arial" w:hAnsi="Arial" w:cs="Arial"/>
          <w:sz w:val="24"/>
          <w:szCs w:val="24"/>
        </w:rPr>
        <w:t xml:space="preserve"> for air-lifting of mortal remains</w:t>
      </w:r>
      <w:r w:rsidRPr="00440EEF">
        <w:rPr>
          <w:rFonts w:ascii="Arial" w:hAnsi="Arial" w:cs="Arial"/>
          <w:sz w:val="24"/>
          <w:szCs w:val="24"/>
        </w:rPr>
        <w:t>. If you wish to send by Air India</w:t>
      </w:r>
      <w:r w:rsidR="00DA68E4" w:rsidRPr="00440EEF">
        <w:rPr>
          <w:rFonts w:ascii="Arial" w:hAnsi="Arial" w:cs="Arial"/>
          <w:sz w:val="24"/>
          <w:szCs w:val="24"/>
        </w:rPr>
        <w:t>, please</w:t>
      </w:r>
      <w:r w:rsidRPr="00440EEF">
        <w:rPr>
          <w:rFonts w:ascii="Arial" w:hAnsi="Arial" w:cs="Arial"/>
          <w:sz w:val="24"/>
          <w:szCs w:val="24"/>
        </w:rPr>
        <w:t xml:space="preserve"> contact Mr. </w:t>
      </w:r>
      <w:proofErr w:type="spellStart"/>
      <w:r w:rsidRPr="00440EEF">
        <w:rPr>
          <w:rFonts w:ascii="Arial" w:hAnsi="Arial" w:cs="Arial"/>
          <w:sz w:val="24"/>
          <w:szCs w:val="24"/>
        </w:rPr>
        <w:t>Rajendran</w:t>
      </w:r>
      <w:proofErr w:type="spellEnd"/>
      <w:r w:rsidR="00440EEF" w:rsidRPr="00440EEF">
        <w:rPr>
          <w:rFonts w:ascii="Arial" w:hAnsi="Arial" w:cs="Arial"/>
          <w:sz w:val="24"/>
          <w:szCs w:val="24"/>
        </w:rPr>
        <w:t xml:space="preserve"> from</w:t>
      </w:r>
      <w:r w:rsidRPr="00440EEF">
        <w:rPr>
          <w:rFonts w:ascii="Arial" w:hAnsi="Arial" w:cs="Arial"/>
          <w:sz w:val="24"/>
          <w:szCs w:val="24"/>
        </w:rPr>
        <w:t xml:space="preserve"> House of Travels, Tel: 24315538 /48 Mob: 66588786,</w:t>
      </w:r>
      <w:r w:rsidR="00440EEF" w:rsidRPr="00440EEF">
        <w:rPr>
          <w:rFonts w:ascii="Arial" w:hAnsi="Arial" w:cs="Arial"/>
          <w:sz w:val="24"/>
          <w:szCs w:val="24"/>
        </w:rPr>
        <w:t xml:space="preserve"> </w:t>
      </w:r>
      <w:r w:rsidRPr="00440EEF">
        <w:rPr>
          <w:rFonts w:ascii="Arial" w:hAnsi="Arial" w:cs="Arial"/>
          <w:sz w:val="24"/>
          <w:szCs w:val="24"/>
        </w:rPr>
        <w:t xml:space="preserve">   Mr. </w:t>
      </w:r>
      <w:proofErr w:type="spellStart"/>
      <w:r w:rsidRPr="00440EEF">
        <w:rPr>
          <w:rFonts w:ascii="Arial" w:hAnsi="Arial" w:cs="Arial"/>
          <w:sz w:val="24"/>
          <w:szCs w:val="24"/>
        </w:rPr>
        <w:t>Najib</w:t>
      </w:r>
      <w:proofErr w:type="spellEnd"/>
      <w:r w:rsidRPr="00440EEF">
        <w:rPr>
          <w:rFonts w:ascii="Arial" w:hAnsi="Arial" w:cs="Arial"/>
          <w:sz w:val="24"/>
          <w:szCs w:val="24"/>
        </w:rPr>
        <w:t xml:space="preserve"> Mob</w:t>
      </w:r>
      <w:r w:rsidR="00440EEF">
        <w:rPr>
          <w:rFonts w:ascii="Arial" w:hAnsi="Arial" w:cs="Arial"/>
          <w:sz w:val="24"/>
          <w:szCs w:val="24"/>
        </w:rPr>
        <w:t>ile:</w:t>
      </w:r>
      <w:r w:rsidRPr="00440EEF">
        <w:rPr>
          <w:rFonts w:ascii="Arial" w:hAnsi="Arial" w:cs="Arial"/>
          <w:sz w:val="24"/>
          <w:szCs w:val="24"/>
        </w:rPr>
        <w:t xml:space="preserve"> 99531193,</w:t>
      </w:r>
      <w:r w:rsidR="00DA68E4" w:rsidRPr="00440EEF">
        <w:rPr>
          <w:rFonts w:ascii="Arial" w:hAnsi="Arial" w:cs="Arial"/>
          <w:sz w:val="24"/>
          <w:szCs w:val="24"/>
        </w:rPr>
        <w:t xml:space="preserve"> </w:t>
      </w:r>
      <w:r w:rsidRPr="00440EEF">
        <w:rPr>
          <w:rFonts w:ascii="Arial" w:hAnsi="Arial" w:cs="Arial"/>
          <w:sz w:val="24"/>
          <w:szCs w:val="24"/>
        </w:rPr>
        <w:t xml:space="preserve">Mr. </w:t>
      </w:r>
      <w:proofErr w:type="spellStart"/>
      <w:proofErr w:type="gramStart"/>
      <w:r w:rsidRPr="00440EEF">
        <w:rPr>
          <w:rFonts w:ascii="Arial" w:hAnsi="Arial" w:cs="Arial"/>
          <w:sz w:val="24"/>
          <w:szCs w:val="24"/>
        </w:rPr>
        <w:t>Jaffer</w:t>
      </w:r>
      <w:proofErr w:type="spellEnd"/>
      <w:r w:rsidRPr="00440EEF">
        <w:rPr>
          <w:rFonts w:ascii="Arial" w:hAnsi="Arial" w:cs="Arial"/>
          <w:sz w:val="24"/>
          <w:szCs w:val="24"/>
        </w:rPr>
        <w:t xml:space="preserve"> </w:t>
      </w:r>
      <w:r w:rsidR="00DA68E4" w:rsidRPr="00440EEF">
        <w:rPr>
          <w:rFonts w:ascii="Arial" w:hAnsi="Arial" w:cs="Arial"/>
          <w:sz w:val="24"/>
          <w:szCs w:val="24"/>
        </w:rPr>
        <w:t xml:space="preserve"> </w:t>
      </w:r>
      <w:r w:rsidRPr="00440EEF">
        <w:rPr>
          <w:rFonts w:ascii="Arial" w:hAnsi="Arial" w:cs="Arial"/>
          <w:sz w:val="24"/>
          <w:szCs w:val="24"/>
        </w:rPr>
        <w:t>Mob</w:t>
      </w:r>
      <w:r w:rsidR="00440EEF">
        <w:rPr>
          <w:rFonts w:ascii="Arial" w:hAnsi="Arial" w:cs="Arial"/>
          <w:sz w:val="24"/>
          <w:szCs w:val="24"/>
        </w:rPr>
        <w:t>ile</w:t>
      </w:r>
      <w:proofErr w:type="gramEnd"/>
      <w:r w:rsidR="00440EEF">
        <w:rPr>
          <w:rFonts w:ascii="Arial" w:hAnsi="Arial" w:cs="Arial"/>
          <w:sz w:val="24"/>
          <w:szCs w:val="24"/>
        </w:rPr>
        <w:t>:</w:t>
      </w:r>
      <w:r w:rsidRPr="00440EEF">
        <w:rPr>
          <w:rFonts w:ascii="Arial" w:hAnsi="Arial" w:cs="Arial"/>
          <w:sz w:val="24"/>
          <w:szCs w:val="24"/>
        </w:rPr>
        <w:t>. 60744460.</w:t>
      </w:r>
    </w:p>
    <w:p w:rsidR="00440EEF" w:rsidRPr="00440EEF" w:rsidRDefault="00440EEF" w:rsidP="00197C21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56331" w:rsidRPr="00C1636D" w:rsidRDefault="00256331" w:rsidP="00197C21">
      <w:pPr>
        <w:tabs>
          <w:tab w:val="left" w:pos="0"/>
        </w:tabs>
        <w:ind w:left="720" w:hanging="138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ab/>
      </w:r>
      <w:proofErr w:type="gramStart"/>
      <w:r w:rsidRPr="00C1636D">
        <w:rPr>
          <w:rFonts w:ascii="Arial" w:hAnsi="Arial" w:cs="Arial"/>
          <w:sz w:val="24"/>
          <w:szCs w:val="24"/>
        </w:rPr>
        <w:t>10.</w:t>
      </w:r>
      <w:r w:rsidRPr="00C1636D">
        <w:rPr>
          <w:rFonts w:ascii="Arial" w:hAnsi="Arial" w:cs="Arial"/>
          <w:sz w:val="24"/>
          <w:szCs w:val="24"/>
        </w:rPr>
        <w:tab/>
        <w:t xml:space="preserve">Approach </w:t>
      </w:r>
      <w:r w:rsidR="0008535A">
        <w:rPr>
          <w:rFonts w:ascii="Arial" w:hAnsi="Arial" w:cs="Arial"/>
          <w:sz w:val="24"/>
          <w:szCs w:val="24"/>
        </w:rPr>
        <w:t xml:space="preserve">Al- </w:t>
      </w:r>
      <w:r w:rsidRPr="00C1636D">
        <w:rPr>
          <w:rFonts w:ascii="Arial" w:hAnsi="Arial" w:cs="Arial"/>
          <w:sz w:val="24"/>
          <w:szCs w:val="24"/>
        </w:rPr>
        <w:t>Sabah Hospital (mortuary) for obtaining appointment for sealing of coffin box.</w:t>
      </w:r>
      <w:proofErr w:type="gramEnd"/>
      <w:r w:rsidRPr="00C1636D">
        <w:rPr>
          <w:rFonts w:ascii="Arial" w:hAnsi="Arial" w:cs="Arial"/>
          <w:sz w:val="24"/>
          <w:szCs w:val="24"/>
        </w:rPr>
        <w:t xml:space="preserve"> The doctor will issue three slip</w:t>
      </w:r>
      <w:r w:rsidR="00DA68E4">
        <w:rPr>
          <w:rFonts w:ascii="Arial" w:hAnsi="Arial" w:cs="Arial"/>
          <w:sz w:val="24"/>
          <w:szCs w:val="24"/>
        </w:rPr>
        <w:t>s</w:t>
      </w:r>
      <w:r w:rsidRPr="00C1636D">
        <w:rPr>
          <w:rFonts w:ascii="Arial" w:hAnsi="Arial" w:cs="Arial"/>
          <w:sz w:val="24"/>
          <w:szCs w:val="24"/>
        </w:rPr>
        <w:t xml:space="preserve"> (1) for </w:t>
      </w:r>
      <w:proofErr w:type="spellStart"/>
      <w:r w:rsidRPr="00C1636D">
        <w:rPr>
          <w:rFonts w:ascii="Arial" w:hAnsi="Arial" w:cs="Arial"/>
          <w:sz w:val="24"/>
          <w:szCs w:val="24"/>
        </w:rPr>
        <w:t>Far</w:t>
      </w:r>
      <w:r w:rsidR="0008535A">
        <w:rPr>
          <w:rFonts w:ascii="Arial" w:hAnsi="Arial" w:cs="Arial"/>
          <w:sz w:val="24"/>
          <w:szCs w:val="24"/>
        </w:rPr>
        <w:t>w</w:t>
      </w:r>
      <w:r w:rsidRPr="00C1636D">
        <w:rPr>
          <w:rFonts w:ascii="Arial" w:hAnsi="Arial" w:cs="Arial"/>
          <w:sz w:val="24"/>
          <w:szCs w:val="24"/>
        </w:rPr>
        <w:t>aniya</w:t>
      </w:r>
      <w:proofErr w:type="spellEnd"/>
      <w:r w:rsidRPr="00C1636D">
        <w:rPr>
          <w:rFonts w:ascii="Arial" w:hAnsi="Arial" w:cs="Arial"/>
          <w:sz w:val="24"/>
          <w:szCs w:val="24"/>
        </w:rPr>
        <w:t xml:space="preserve"> mortuary or  hospital where the body is kept for transfer of dead body to Sabah Hospital (ii) in-charge of coffin box (iii) Indian Embassy, Kuwait. </w:t>
      </w:r>
    </w:p>
    <w:p w:rsidR="00256331" w:rsidRPr="00C1636D" w:rsidRDefault="00256331" w:rsidP="00197C21">
      <w:pPr>
        <w:tabs>
          <w:tab w:val="left" w:pos="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 xml:space="preserve">11.  </w:t>
      </w:r>
      <w:r w:rsidRPr="00C1636D">
        <w:rPr>
          <w:rFonts w:ascii="Arial" w:hAnsi="Arial" w:cs="Arial"/>
          <w:sz w:val="24"/>
          <w:szCs w:val="24"/>
        </w:rPr>
        <w:tab/>
        <w:t>Approach the Embassy with the doctor’s slip along with</w:t>
      </w:r>
      <w:r w:rsidR="00440EEF">
        <w:rPr>
          <w:rFonts w:ascii="Arial" w:hAnsi="Arial" w:cs="Arial"/>
          <w:sz w:val="24"/>
          <w:szCs w:val="24"/>
        </w:rPr>
        <w:t xml:space="preserve"> a</w:t>
      </w:r>
      <w:r w:rsidRPr="00C1636D">
        <w:rPr>
          <w:rFonts w:ascii="Arial" w:hAnsi="Arial" w:cs="Arial"/>
          <w:sz w:val="24"/>
          <w:szCs w:val="24"/>
        </w:rPr>
        <w:t xml:space="preserve"> copy of airway bill and passport copy of the deceased.</w:t>
      </w:r>
    </w:p>
    <w:p w:rsidR="00256331" w:rsidRPr="00C1636D" w:rsidRDefault="00256331" w:rsidP="00197C21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>12.</w:t>
      </w:r>
      <w:r w:rsidRPr="00C1636D">
        <w:rPr>
          <w:rFonts w:ascii="Arial" w:hAnsi="Arial" w:cs="Arial"/>
          <w:sz w:val="24"/>
          <w:szCs w:val="24"/>
        </w:rPr>
        <w:tab/>
        <w:t xml:space="preserve"> After sealing </w:t>
      </w:r>
      <w:r w:rsidR="007F6486">
        <w:rPr>
          <w:rFonts w:ascii="Arial" w:hAnsi="Arial" w:cs="Arial"/>
          <w:sz w:val="24"/>
          <w:szCs w:val="24"/>
        </w:rPr>
        <w:t xml:space="preserve">of </w:t>
      </w:r>
      <w:r w:rsidRPr="00C1636D">
        <w:rPr>
          <w:rFonts w:ascii="Arial" w:hAnsi="Arial" w:cs="Arial"/>
          <w:sz w:val="24"/>
          <w:szCs w:val="24"/>
        </w:rPr>
        <w:t xml:space="preserve">the coffin box doctor will issue embalming certificate in Arabic which is to be translated into English and hand </w:t>
      </w:r>
      <w:r w:rsidR="00440EEF">
        <w:rPr>
          <w:rFonts w:ascii="Arial" w:hAnsi="Arial" w:cs="Arial"/>
          <w:sz w:val="24"/>
          <w:szCs w:val="24"/>
        </w:rPr>
        <w:t xml:space="preserve">it </w:t>
      </w:r>
      <w:r w:rsidRPr="00C1636D">
        <w:rPr>
          <w:rFonts w:ascii="Arial" w:hAnsi="Arial" w:cs="Arial"/>
          <w:sz w:val="24"/>
          <w:szCs w:val="24"/>
        </w:rPr>
        <w:t>over to the concerned representative of the airlines.</w:t>
      </w:r>
    </w:p>
    <w:p w:rsidR="00C1636D" w:rsidRDefault="00256331" w:rsidP="00197C21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sz w:val="24"/>
          <w:szCs w:val="24"/>
        </w:rPr>
        <w:t xml:space="preserve">13.  </w:t>
      </w:r>
      <w:r w:rsidRPr="00C1636D">
        <w:rPr>
          <w:rFonts w:ascii="Arial" w:hAnsi="Arial" w:cs="Arial"/>
          <w:sz w:val="24"/>
          <w:szCs w:val="24"/>
        </w:rPr>
        <w:tab/>
        <w:t>To approach three hours before the flight time to</w:t>
      </w:r>
      <w:r w:rsidR="00440EEF">
        <w:rPr>
          <w:rFonts w:ascii="Arial" w:hAnsi="Arial" w:cs="Arial"/>
          <w:sz w:val="24"/>
          <w:szCs w:val="24"/>
        </w:rPr>
        <w:t xml:space="preserve"> Al-</w:t>
      </w:r>
      <w:r w:rsidRPr="00C1636D">
        <w:rPr>
          <w:rFonts w:ascii="Arial" w:hAnsi="Arial" w:cs="Arial"/>
          <w:sz w:val="24"/>
          <w:szCs w:val="24"/>
        </w:rPr>
        <w:t xml:space="preserve"> Sabah Hospital main block for ambulance for transportation of the coffin box from </w:t>
      </w:r>
      <w:r w:rsidR="00440EEF">
        <w:rPr>
          <w:rFonts w:ascii="Arial" w:hAnsi="Arial" w:cs="Arial"/>
          <w:sz w:val="24"/>
          <w:szCs w:val="24"/>
        </w:rPr>
        <w:t>the</w:t>
      </w:r>
      <w:r w:rsidRPr="00C1636D">
        <w:rPr>
          <w:rFonts w:ascii="Arial" w:hAnsi="Arial" w:cs="Arial"/>
          <w:sz w:val="24"/>
          <w:szCs w:val="24"/>
        </w:rPr>
        <w:t xml:space="preserve"> </w:t>
      </w:r>
      <w:r w:rsidR="00440EEF">
        <w:rPr>
          <w:rFonts w:ascii="Arial" w:hAnsi="Arial" w:cs="Arial"/>
          <w:sz w:val="24"/>
          <w:szCs w:val="24"/>
        </w:rPr>
        <w:t>h</w:t>
      </w:r>
      <w:r w:rsidRPr="00C1636D">
        <w:rPr>
          <w:rFonts w:ascii="Arial" w:hAnsi="Arial" w:cs="Arial"/>
          <w:sz w:val="24"/>
          <w:szCs w:val="24"/>
        </w:rPr>
        <w:t xml:space="preserve">ospital’s mortuary to </w:t>
      </w:r>
      <w:r w:rsidR="00440EEF">
        <w:rPr>
          <w:rFonts w:ascii="Arial" w:hAnsi="Arial" w:cs="Arial"/>
          <w:sz w:val="24"/>
          <w:szCs w:val="24"/>
        </w:rPr>
        <w:t xml:space="preserve">the </w:t>
      </w:r>
      <w:r w:rsidRPr="00C1636D">
        <w:rPr>
          <w:rFonts w:ascii="Arial" w:hAnsi="Arial" w:cs="Arial"/>
          <w:sz w:val="24"/>
          <w:szCs w:val="24"/>
        </w:rPr>
        <w:t>airport.</w:t>
      </w:r>
    </w:p>
    <w:p w:rsidR="00C1636D" w:rsidRDefault="00C1636D" w:rsidP="00197C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above </w:t>
      </w:r>
      <w:r w:rsidR="00B04C9F">
        <w:rPr>
          <w:rFonts w:ascii="Arial" w:hAnsi="Arial" w:cs="Arial"/>
          <w:sz w:val="24"/>
          <w:szCs w:val="24"/>
        </w:rPr>
        <w:t>procedures/steps</w:t>
      </w:r>
      <w:r>
        <w:rPr>
          <w:rFonts w:ascii="Arial" w:hAnsi="Arial" w:cs="Arial"/>
          <w:sz w:val="24"/>
          <w:szCs w:val="24"/>
        </w:rPr>
        <w:t xml:space="preserve"> can also be seen on the following </w:t>
      </w:r>
      <w:proofErr w:type="gramStart"/>
      <w:r>
        <w:rPr>
          <w:rFonts w:ascii="Arial" w:hAnsi="Arial" w:cs="Arial"/>
          <w:sz w:val="24"/>
          <w:szCs w:val="24"/>
        </w:rPr>
        <w:t>link :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</w:p>
    <w:p w:rsidR="00256331" w:rsidRPr="00C1636D" w:rsidRDefault="009B5DEB" w:rsidP="00F83F86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C1636D">
        <w:rPr>
          <w:rFonts w:ascii="Arial" w:hAnsi="Arial" w:cs="Arial"/>
          <w:b/>
          <w:sz w:val="24"/>
          <w:szCs w:val="24"/>
        </w:rPr>
        <w:t>http:www.indembkwt.org/pages/</w:t>
      </w:r>
      <w:proofErr w:type="spellStart"/>
      <w:r w:rsidRPr="00C1636D">
        <w:rPr>
          <w:rFonts w:ascii="Arial" w:hAnsi="Arial" w:cs="Arial"/>
          <w:b/>
          <w:sz w:val="24"/>
          <w:szCs w:val="24"/>
        </w:rPr>
        <w:t>death.aspx</w:t>
      </w:r>
      <w:proofErr w:type="spellEnd"/>
      <w:r w:rsidR="00256331" w:rsidRPr="00C1636D">
        <w:rPr>
          <w:rFonts w:ascii="Arial" w:hAnsi="Arial" w:cs="Arial"/>
          <w:sz w:val="24"/>
          <w:szCs w:val="24"/>
        </w:rPr>
        <w:t xml:space="preserve">    </w:t>
      </w:r>
    </w:p>
    <w:p w:rsidR="00174395" w:rsidRPr="00440EEF" w:rsidRDefault="00895991" w:rsidP="00895991">
      <w:pPr>
        <w:ind w:left="72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440EEF" w:rsidRPr="00440EEF">
        <w:rPr>
          <w:rFonts w:ascii="Arial" w:hAnsi="Arial" w:cs="Arial"/>
          <w:b/>
          <w:sz w:val="28"/>
          <w:szCs w:val="28"/>
        </w:rPr>
        <w:t>22 July 2015</w:t>
      </w:r>
    </w:p>
    <w:sectPr w:rsidR="00174395" w:rsidRPr="00440EEF" w:rsidSect="0091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FC3"/>
    <w:multiLevelType w:val="hybridMultilevel"/>
    <w:tmpl w:val="49EE9380"/>
    <w:lvl w:ilvl="0" w:tplc="AC0493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DF9AC690">
      <w:start w:val="1"/>
      <w:numFmt w:val="lowerLetter"/>
      <w:lvlText w:val="(%2)"/>
      <w:lvlJc w:val="left"/>
      <w:pPr>
        <w:tabs>
          <w:tab w:val="num" w:pos="1530"/>
        </w:tabs>
        <w:ind w:left="1530" w:hanging="45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6331"/>
    <w:rsid w:val="0008535A"/>
    <w:rsid w:val="00174395"/>
    <w:rsid w:val="00197C21"/>
    <w:rsid w:val="00256331"/>
    <w:rsid w:val="00354776"/>
    <w:rsid w:val="003B628D"/>
    <w:rsid w:val="00440EEF"/>
    <w:rsid w:val="0045390D"/>
    <w:rsid w:val="0052793B"/>
    <w:rsid w:val="005F734E"/>
    <w:rsid w:val="007F6486"/>
    <w:rsid w:val="00806600"/>
    <w:rsid w:val="00895991"/>
    <w:rsid w:val="009B5DEB"/>
    <w:rsid w:val="00B04C9F"/>
    <w:rsid w:val="00B569DB"/>
    <w:rsid w:val="00C1636D"/>
    <w:rsid w:val="00DA68E4"/>
    <w:rsid w:val="00F35CE3"/>
    <w:rsid w:val="00F83F86"/>
    <w:rsid w:val="00FE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483</Words>
  <Characters>2757</Characters>
  <Application>Microsoft Office Word</Application>
  <DocSecurity>0</DocSecurity>
  <Lines>22</Lines>
  <Paragraphs>6</Paragraphs>
  <ScaleCrop>false</ScaleCrop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2015-07-21T08:38:00Z</dcterms:created>
  <dcterms:modified xsi:type="dcterms:W3CDTF">2015-07-22T14:15:00Z</dcterms:modified>
</cp:coreProperties>
</file>