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33" w:rsidRPr="00767833" w:rsidRDefault="00767833" w:rsidP="00767833">
      <w:pPr>
        <w:pStyle w:val="NoSpacing"/>
        <w:ind w:firstLine="720"/>
        <w:jc w:val="center"/>
        <w:rPr>
          <w:rFonts w:ascii="Arial" w:hAnsi="Arial" w:cs="Arial"/>
          <w:b/>
          <w:sz w:val="28"/>
          <w:szCs w:val="28"/>
          <w:u w:val="single"/>
        </w:rPr>
      </w:pPr>
      <w:r w:rsidRPr="00767833">
        <w:rPr>
          <w:rFonts w:ascii="Arial" w:hAnsi="Arial" w:cs="Arial"/>
          <w:b/>
          <w:sz w:val="28"/>
          <w:szCs w:val="28"/>
          <w:u w:val="single"/>
        </w:rPr>
        <w:t>ITEC Day 2014</w:t>
      </w:r>
    </w:p>
    <w:p w:rsidR="00767833" w:rsidRDefault="00767833" w:rsidP="00767833">
      <w:pPr>
        <w:pStyle w:val="NoSpacing"/>
        <w:ind w:firstLine="720"/>
        <w:rPr>
          <w:rFonts w:ascii="Arial" w:hAnsi="Arial" w:cs="Arial"/>
          <w:b/>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To commemorate 50 years of the Indian Technical Economic Cooperation (ITEC) </w:t>
      </w:r>
      <w:proofErr w:type="spellStart"/>
      <w:r w:rsidRPr="00767833">
        <w:rPr>
          <w:rFonts w:ascii="Arial" w:hAnsi="Arial" w:cs="Arial"/>
          <w:sz w:val="28"/>
          <w:szCs w:val="28"/>
        </w:rPr>
        <w:t>Programme</w:t>
      </w:r>
      <w:proofErr w:type="spellEnd"/>
      <w:proofErr w:type="gramStart"/>
      <w:r w:rsidRPr="00767833">
        <w:rPr>
          <w:rFonts w:ascii="Arial" w:hAnsi="Arial" w:cs="Arial"/>
          <w:sz w:val="28"/>
          <w:szCs w:val="28"/>
        </w:rPr>
        <w:t>,  ITEC</w:t>
      </w:r>
      <w:proofErr w:type="gramEnd"/>
      <w:r w:rsidRPr="00767833">
        <w:rPr>
          <w:rFonts w:ascii="Arial" w:hAnsi="Arial" w:cs="Arial"/>
          <w:sz w:val="28"/>
          <w:szCs w:val="28"/>
        </w:rPr>
        <w:t xml:space="preserve"> Day 2014  was celebrated at the India House Estate on September 13, 2014.   </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proofErr w:type="spellStart"/>
      <w:r w:rsidRPr="00767833">
        <w:rPr>
          <w:rFonts w:ascii="Arial" w:hAnsi="Arial" w:cs="Arial"/>
          <w:sz w:val="28"/>
          <w:szCs w:val="28"/>
        </w:rPr>
        <w:t>Lyonpo</w:t>
      </w:r>
      <w:proofErr w:type="spellEnd"/>
      <w:r w:rsidRPr="00767833">
        <w:rPr>
          <w:rFonts w:ascii="Arial" w:hAnsi="Arial" w:cs="Arial"/>
          <w:sz w:val="28"/>
          <w:szCs w:val="28"/>
        </w:rPr>
        <w:t xml:space="preserve"> </w:t>
      </w:r>
      <w:proofErr w:type="spellStart"/>
      <w:r w:rsidRPr="00767833">
        <w:rPr>
          <w:rFonts w:ascii="Arial" w:hAnsi="Arial" w:cs="Arial"/>
          <w:sz w:val="28"/>
          <w:szCs w:val="28"/>
        </w:rPr>
        <w:t>Tandin</w:t>
      </w:r>
      <w:proofErr w:type="spellEnd"/>
      <w:r w:rsidRPr="00767833">
        <w:rPr>
          <w:rFonts w:ascii="Arial" w:hAnsi="Arial" w:cs="Arial"/>
          <w:sz w:val="28"/>
          <w:szCs w:val="28"/>
        </w:rPr>
        <w:t xml:space="preserve"> </w:t>
      </w:r>
      <w:proofErr w:type="spellStart"/>
      <w:r w:rsidRPr="00767833">
        <w:rPr>
          <w:rFonts w:ascii="Arial" w:hAnsi="Arial" w:cs="Arial"/>
          <w:sz w:val="28"/>
          <w:szCs w:val="28"/>
        </w:rPr>
        <w:t>Wangchuk</w:t>
      </w:r>
      <w:proofErr w:type="spellEnd"/>
      <w:r w:rsidRPr="00767833">
        <w:rPr>
          <w:rFonts w:ascii="Arial" w:hAnsi="Arial" w:cs="Arial"/>
          <w:sz w:val="28"/>
          <w:szCs w:val="28"/>
        </w:rPr>
        <w:t>, Minister for Health of the Royal Government of Bhutan was the Chief Guest at the celebration.</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More than 200 ITEC Alumni from Bhutan attended the function.  A few of them shared with the gathering their experiences in India and benefits of the courses attended.  A brief video presentation on ITEC and a cultural </w:t>
      </w:r>
      <w:proofErr w:type="spellStart"/>
      <w:r w:rsidRPr="00767833">
        <w:rPr>
          <w:rFonts w:ascii="Arial" w:hAnsi="Arial" w:cs="Arial"/>
          <w:sz w:val="28"/>
          <w:szCs w:val="28"/>
        </w:rPr>
        <w:t>programme</w:t>
      </w:r>
      <w:proofErr w:type="spellEnd"/>
      <w:r w:rsidRPr="00767833">
        <w:rPr>
          <w:rFonts w:ascii="Arial" w:hAnsi="Arial" w:cs="Arial"/>
          <w:sz w:val="28"/>
          <w:szCs w:val="28"/>
        </w:rPr>
        <w:t xml:space="preserve"> by the Bhutanese students of Nehru </w:t>
      </w:r>
      <w:proofErr w:type="spellStart"/>
      <w:r w:rsidRPr="00767833">
        <w:rPr>
          <w:rFonts w:ascii="Arial" w:hAnsi="Arial" w:cs="Arial"/>
          <w:sz w:val="28"/>
          <w:szCs w:val="28"/>
        </w:rPr>
        <w:t>Wangchuck</w:t>
      </w:r>
      <w:proofErr w:type="spellEnd"/>
      <w:r w:rsidRPr="00767833">
        <w:rPr>
          <w:rFonts w:ascii="Arial" w:hAnsi="Arial" w:cs="Arial"/>
          <w:sz w:val="28"/>
          <w:szCs w:val="28"/>
        </w:rPr>
        <w:t xml:space="preserve"> Cultural Centre of the Embassy of India, </w:t>
      </w:r>
      <w:proofErr w:type="spellStart"/>
      <w:r w:rsidRPr="00767833">
        <w:rPr>
          <w:rFonts w:ascii="Arial" w:hAnsi="Arial" w:cs="Arial"/>
          <w:sz w:val="28"/>
          <w:szCs w:val="28"/>
        </w:rPr>
        <w:t>Thimphu</w:t>
      </w:r>
      <w:proofErr w:type="spellEnd"/>
      <w:r w:rsidRPr="00767833">
        <w:rPr>
          <w:rFonts w:ascii="Arial" w:hAnsi="Arial" w:cs="Arial"/>
          <w:sz w:val="28"/>
          <w:szCs w:val="28"/>
        </w:rPr>
        <w:t xml:space="preserve"> followed.</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Under this flagship scheme of the Government of India, training is given to partner countries in 47 </w:t>
      </w:r>
      <w:proofErr w:type="gramStart"/>
      <w:r w:rsidRPr="00767833">
        <w:rPr>
          <w:rFonts w:ascii="Arial" w:hAnsi="Arial" w:cs="Arial"/>
          <w:sz w:val="28"/>
          <w:szCs w:val="28"/>
        </w:rPr>
        <w:t>Training  Institutions</w:t>
      </w:r>
      <w:proofErr w:type="gramEnd"/>
      <w:r w:rsidRPr="00767833">
        <w:rPr>
          <w:rFonts w:ascii="Arial" w:hAnsi="Arial" w:cs="Arial"/>
          <w:sz w:val="28"/>
          <w:szCs w:val="28"/>
        </w:rPr>
        <w:t xml:space="preserve"> offering 280 courses in varied fields. </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From Bhutan, in the Training Year April 2014 to March 2015 Bhutan has been allotted 200 slots under ITEC and 60 slots under TCS Colombo Plan Schemes and till date they have utilized 74 and 31 of these slots respectively by attending Short Term Training </w:t>
      </w:r>
      <w:proofErr w:type="spellStart"/>
      <w:proofErr w:type="gramStart"/>
      <w:r w:rsidRPr="00767833">
        <w:rPr>
          <w:rFonts w:ascii="Arial" w:hAnsi="Arial" w:cs="Arial"/>
          <w:sz w:val="28"/>
          <w:szCs w:val="28"/>
        </w:rPr>
        <w:t>Programmes</w:t>
      </w:r>
      <w:proofErr w:type="spellEnd"/>
      <w:r w:rsidRPr="00767833">
        <w:rPr>
          <w:rFonts w:ascii="Arial" w:hAnsi="Arial" w:cs="Arial"/>
          <w:sz w:val="28"/>
          <w:szCs w:val="28"/>
        </w:rPr>
        <w:t xml:space="preserve">  in</w:t>
      </w:r>
      <w:proofErr w:type="gramEnd"/>
      <w:r w:rsidRPr="00767833">
        <w:rPr>
          <w:rFonts w:ascii="Arial" w:hAnsi="Arial" w:cs="Arial"/>
          <w:sz w:val="28"/>
          <w:szCs w:val="28"/>
        </w:rPr>
        <w:t xml:space="preserve"> various fields.</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In </w:t>
      </w:r>
      <w:proofErr w:type="gramStart"/>
      <w:r w:rsidRPr="00767833">
        <w:rPr>
          <w:rFonts w:ascii="Arial" w:hAnsi="Arial" w:cs="Arial"/>
          <w:sz w:val="28"/>
          <w:szCs w:val="28"/>
        </w:rPr>
        <w:t>the  Training</w:t>
      </w:r>
      <w:proofErr w:type="gramEnd"/>
      <w:r w:rsidRPr="00767833">
        <w:rPr>
          <w:rFonts w:ascii="Arial" w:hAnsi="Arial" w:cs="Arial"/>
          <w:sz w:val="28"/>
          <w:szCs w:val="28"/>
        </w:rPr>
        <w:t xml:space="preserve"> years 2011-12, 2012-13 and 2013-14,  nearly 600 Bhutanese candidates from Government, Semi-Government and Private Sector have availed of short term training in various premier Technical Training Institutes of India under these two training schemes.</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For further information please visit </w:t>
      </w:r>
      <w:hyperlink r:id="rId4" w:history="1">
        <w:r w:rsidRPr="00767833">
          <w:rPr>
            <w:rStyle w:val="Hyperlink"/>
            <w:rFonts w:ascii="Arial" w:hAnsi="Arial" w:cs="Arial"/>
            <w:sz w:val="28"/>
            <w:szCs w:val="28"/>
          </w:rPr>
          <w:t>www.itec.mea.gov.in</w:t>
        </w:r>
      </w:hyperlink>
      <w:r w:rsidRPr="00767833">
        <w:rPr>
          <w:rFonts w:ascii="Arial" w:hAnsi="Arial" w:cs="Arial"/>
          <w:sz w:val="28"/>
          <w:szCs w:val="28"/>
        </w:rPr>
        <w:t xml:space="preserve"> or mail </w:t>
      </w:r>
      <w:proofErr w:type="gramStart"/>
      <w:r w:rsidRPr="00767833">
        <w:rPr>
          <w:rFonts w:ascii="Arial" w:hAnsi="Arial" w:cs="Arial"/>
          <w:sz w:val="28"/>
          <w:szCs w:val="28"/>
        </w:rPr>
        <w:t xml:space="preserve">to  </w:t>
      </w:r>
      <w:proofErr w:type="gramEnd"/>
      <w:r w:rsidRPr="00767833">
        <w:fldChar w:fldCharType="begin"/>
      </w:r>
      <w:r w:rsidRPr="00767833">
        <w:instrText>HYPERLINK "mailto:itec.thimphu@mea.gov.in"</w:instrText>
      </w:r>
      <w:r w:rsidRPr="00767833">
        <w:fldChar w:fldCharType="separate"/>
      </w:r>
      <w:r w:rsidRPr="00767833">
        <w:rPr>
          <w:rStyle w:val="Hyperlink"/>
          <w:rFonts w:ascii="Arial" w:hAnsi="Arial" w:cs="Arial"/>
          <w:sz w:val="28"/>
          <w:szCs w:val="28"/>
        </w:rPr>
        <w:t>itec.thimphu@mea.gov.in</w:t>
      </w:r>
      <w:r w:rsidRPr="00767833">
        <w:fldChar w:fldCharType="end"/>
      </w:r>
      <w:r w:rsidRPr="00767833">
        <w:rPr>
          <w:rFonts w:ascii="Arial" w:hAnsi="Arial" w:cs="Arial"/>
          <w:sz w:val="28"/>
          <w:szCs w:val="28"/>
        </w:rPr>
        <w:t xml:space="preserve"> .</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                                               **************</w:t>
      </w:r>
    </w:p>
    <w:p w:rsidR="00767833" w:rsidRPr="00767833" w:rsidRDefault="00767833" w:rsidP="00767833">
      <w:pPr>
        <w:pStyle w:val="NoSpacing"/>
        <w:ind w:firstLine="720"/>
        <w:jc w:val="both"/>
        <w:rPr>
          <w:rFonts w:ascii="Arial" w:hAnsi="Arial" w:cs="Arial"/>
          <w:sz w:val="28"/>
          <w:szCs w:val="28"/>
        </w:rPr>
      </w:pPr>
    </w:p>
    <w:p w:rsidR="00767833" w:rsidRPr="00767833" w:rsidRDefault="00767833" w:rsidP="00767833">
      <w:pPr>
        <w:pStyle w:val="NoSpacing"/>
        <w:ind w:firstLine="720"/>
        <w:jc w:val="both"/>
        <w:rPr>
          <w:rFonts w:ascii="Arial" w:hAnsi="Arial" w:cs="Arial"/>
          <w:sz w:val="28"/>
          <w:szCs w:val="28"/>
        </w:rPr>
      </w:pPr>
      <w:r w:rsidRPr="00767833">
        <w:rPr>
          <w:rFonts w:ascii="Arial" w:hAnsi="Arial" w:cs="Arial"/>
          <w:sz w:val="28"/>
          <w:szCs w:val="28"/>
        </w:rPr>
        <w:t xml:space="preserve">13 </w:t>
      </w:r>
      <w:proofErr w:type="gramStart"/>
      <w:r w:rsidRPr="00767833">
        <w:rPr>
          <w:rFonts w:ascii="Arial" w:hAnsi="Arial" w:cs="Arial"/>
          <w:sz w:val="28"/>
          <w:szCs w:val="28"/>
        </w:rPr>
        <w:t>September  2014</w:t>
      </w:r>
      <w:proofErr w:type="gramEnd"/>
      <w:r w:rsidRPr="00767833">
        <w:rPr>
          <w:rFonts w:ascii="Arial" w:hAnsi="Arial" w:cs="Arial"/>
          <w:sz w:val="28"/>
          <w:szCs w:val="28"/>
        </w:rPr>
        <w:t>.</w:t>
      </w:r>
    </w:p>
    <w:p w:rsidR="00767833" w:rsidRDefault="00767833" w:rsidP="00767833">
      <w:pPr>
        <w:rPr>
          <w:rFonts w:ascii="Arial" w:hAnsi="Arial" w:cs="Arial"/>
          <w:b/>
          <w:sz w:val="28"/>
          <w:szCs w:val="28"/>
        </w:rPr>
      </w:pPr>
      <w:r>
        <w:rPr>
          <w:rFonts w:ascii="Arial" w:hAnsi="Arial" w:cs="Arial"/>
          <w:b/>
          <w:sz w:val="28"/>
          <w:szCs w:val="28"/>
        </w:rPr>
        <w:br w:type="page"/>
      </w:r>
    </w:p>
    <w:p w:rsidR="009101B4" w:rsidRDefault="009101B4"/>
    <w:sectPr w:rsidR="009101B4" w:rsidSect="00910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833"/>
    <w:rsid w:val="00767833"/>
    <w:rsid w:val="0091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833"/>
    <w:rPr>
      <w:color w:val="0000FF" w:themeColor="hyperlink"/>
      <w:u w:val="single"/>
    </w:rPr>
  </w:style>
  <w:style w:type="paragraph" w:styleId="NoSpacing">
    <w:name w:val="No Spacing"/>
    <w:uiPriority w:val="1"/>
    <w:qFormat/>
    <w:rsid w:val="00767833"/>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ec.me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ATTACHEE</dc:creator>
  <cp:keywords/>
  <dc:description/>
  <cp:lastModifiedBy>ATTACHEE</cp:lastModifiedBy>
  <cp:revision>2</cp:revision>
  <dcterms:created xsi:type="dcterms:W3CDTF">2014-09-25T11:38:00Z</dcterms:created>
  <dcterms:modified xsi:type="dcterms:W3CDTF">2014-09-25T11:39:00Z</dcterms:modified>
</cp:coreProperties>
</file>